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pPr w:leftFromText="180" w:rightFromText="180" w:vertAnchor="text" w:horzAnchor="page" w:tblpX="5178" w:tblpY="-272"/>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82"/>
        <w:gridCol w:w="612"/>
        <w:gridCol w:w="6804"/>
      </w:tblGrid>
      <w:tr w:rsidR="00196695" w:rsidRPr="00394B23" w:rsidTr="0050051F">
        <w:trPr>
          <w:trHeight w:val="2717"/>
        </w:trPr>
        <w:tc>
          <w:tcPr>
            <w:tcW w:w="3182" w:type="dxa"/>
          </w:tcPr>
          <w:p w:rsidR="00196695" w:rsidRPr="00394B23" w:rsidRDefault="00196695" w:rsidP="00196695">
            <w:pPr>
              <w:tabs>
                <w:tab w:val="center" w:pos="4677"/>
                <w:tab w:val="right" w:pos="9355"/>
              </w:tabs>
              <w:adjustRightInd w:val="0"/>
              <w:spacing w:line="240" w:lineRule="exact"/>
              <w:jc w:val="center"/>
              <w:rPr>
                <w:rFonts w:ascii="Times New Roman" w:eastAsia="Times New Roman" w:hAnsi="Times New Roman"/>
                <w:sz w:val="28"/>
                <w:szCs w:val="28"/>
              </w:rPr>
            </w:pPr>
            <w:bookmarkStart w:id="0" w:name="P599"/>
            <w:bookmarkEnd w:id="0"/>
          </w:p>
        </w:tc>
        <w:tc>
          <w:tcPr>
            <w:tcW w:w="612" w:type="dxa"/>
          </w:tcPr>
          <w:p w:rsidR="00196695" w:rsidRPr="00394B23" w:rsidRDefault="00196695" w:rsidP="00196695">
            <w:pPr>
              <w:tabs>
                <w:tab w:val="center" w:pos="4677"/>
                <w:tab w:val="right" w:pos="9355"/>
              </w:tabs>
              <w:adjustRightInd w:val="0"/>
              <w:spacing w:line="240" w:lineRule="exact"/>
              <w:jc w:val="center"/>
              <w:rPr>
                <w:rFonts w:ascii="Times New Roman" w:eastAsia="Times New Roman" w:hAnsi="Times New Roman"/>
                <w:sz w:val="28"/>
                <w:szCs w:val="28"/>
              </w:rPr>
            </w:pPr>
          </w:p>
        </w:tc>
        <w:tc>
          <w:tcPr>
            <w:tcW w:w="6804" w:type="dxa"/>
          </w:tcPr>
          <w:p w:rsidR="00196695" w:rsidRDefault="00196695" w:rsidP="0019669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line="240" w:lineRule="exact"/>
              <w:jc w:val="center"/>
              <w:rPr>
                <w:rFonts w:ascii="Times New Roman" w:eastAsia="Times New Roman" w:hAnsi="Times New Roman"/>
                <w:sz w:val="28"/>
                <w:szCs w:val="28"/>
              </w:rPr>
            </w:pPr>
          </w:p>
          <w:p w:rsidR="00196695" w:rsidRDefault="00196695" w:rsidP="0019669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line="240" w:lineRule="exact"/>
              <w:jc w:val="center"/>
              <w:rPr>
                <w:rFonts w:ascii="Times New Roman" w:eastAsia="Times New Roman" w:hAnsi="Times New Roman"/>
                <w:sz w:val="28"/>
                <w:szCs w:val="28"/>
              </w:rPr>
            </w:pPr>
          </w:p>
          <w:p w:rsidR="00196695" w:rsidRDefault="00196695" w:rsidP="0019669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line="240" w:lineRule="exact"/>
              <w:jc w:val="center"/>
              <w:rPr>
                <w:rFonts w:ascii="Times New Roman" w:eastAsia="Times New Roman" w:hAnsi="Times New Roman"/>
                <w:sz w:val="28"/>
                <w:szCs w:val="28"/>
              </w:rPr>
            </w:pPr>
          </w:p>
          <w:p w:rsidR="00196695" w:rsidRDefault="00196695" w:rsidP="0019669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line="240" w:lineRule="exact"/>
              <w:jc w:val="center"/>
              <w:rPr>
                <w:rFonts w:ascii="Times New Roman" w:eastAsia="Times New Roman" w:hAnsi="Times New Roman"/>
                <w:sz w:val="28"/>
                <w:szCs w:val="28"/>
              </w:rPr>
            </w:pPr>
          </w:p>
          <w:p w:rsidR="00196695" w:rsidRPr="00394B23" w:rsidRDefault="00196695" w:rsidP="0019669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line="240" w:lineRule="exact"/>
              <w:jc w:val="center"/>
              <w:rPr>
                <w:rFonts w:ascii="Times New Roman" w:eastAsia="Times New Roman" w:hAnsi="Times New Roman"/>
                <w:sz w:val="28"/>
                <w:szCs w:val="28"/>
              </w:rPr>
            </w:pPr>
            <w:r>
              <w:rPr>
                <w:rFonts w:ascii="Times New Roman" w:eastAsia="Times New Roman" w:hAnsi="Times New Roman"/>
                <w:sz w:val="28"/>
                <w:szCs w:val="28"/>
              </w:rPr>
              <w:t>Приложение № 5</w:t>
            </w:r>
          </w:p>
          <w:p w:rsidR="0050051F" w:rsidRDefault="0050051F" w:rsidP="0050051F">
            <w:pPr>
              <w:tabs>
                <w:tab w:val="center" w:pos="4995"/>
                <w:tab w:val="right" w:pos="9355"/>
              </w:tabs>
              <w:adjustRightInd w:val="0"/>
              <w:spacing w:line="240" w:lineRule="exact"/>
              <w:jc w:val="center"/>
              <w:rPr>
                <w:rFonts w:ascii="Times New Roman" w:hAnsi="Times New Roman"/>
                <w:sz w:val="28"/>
                <w:szCs w:val="28"/>
              </w:rPr>
            </w:pPr>
            <w:r>
              <w:rPr>
                <w:rFonts w:ascii="Times New Roman" w:hAnsi="Times New Roman"/>
                <w:sz w:val="28"/>
                <w:szCs w:val="28"/>
              </w:rPr>
              <w:t>к административному регламенту предоставления комитетом по градостроительству, земельным и имущественным отношениям</w:t>
            </w:r>
            <w:r>
              <w:rPr>
                <w:rFonts w:ascii="Times New Roman" w:hAnsi="Times New Roman"/>
                <w:bCs/>
                <w:sz w:val="28"/>
                <w:szCs w:val="28"/>
              </w:rPr>
              <w:t xml:space="preserve"> администрации Шпаковского муниципального округа Ставропольского края</w:t>
            </w:r>
            <w:r>
              <w:rPr>
                <w:rFonts w:ascii="Times New Roman" w:hAnsi="Times New Roman"/>
                <w:sz w:val="28"/>
                <w:szCs w:val="28"/>
              </w:rPr>
              <w:t xml:space="preserve"> муниципальной услуги «Предоставление земельного участка, находящегося </w:t>
            </w:r>
            <w:proofErr w:type="gramStart"/>
            <w:r>
              <w:rPr>
                <w:rFonts w:ascii="Times New Roman" w:hAnsi="Times New Roman"/>
                <w:sz w:val="28"/>
                <w:szCs w:val="28"/>
              </w:rPr>
              <w:t>в</w:t>
            </w:r>
            <w:proofErr w:type="gramEnd"/>
            <w:r>
              <w:rPr>
                <w:rFonts w:ascii="Times New Roman" w:hAnsi="Times New Roman"/>
                <w:sz w:val="28"/>
                <w:szCs w:val="28"/>
              </w:rPr>
              <w:t xml:space="preserve"> государственной</w:t>
            </w:r>
          </w:p>
          <w:p w:rsidR="0050051F" w:rsidRDefault="0050051F" w:rsidP="0050051F">
            <w:pPr>
              <w:tabs>
                <w:tab w:val="center" w:pos="4995"/>
                <w:tab w:val="right" w:pos="9355"/>
              </w:tabs>
              <w:adjustRightInd w:val="0"/>
              <w:spacing w:line="240" w:lineRule="exact"/>
              <w:jc w:val="center"/>
              <w:rPr>
                <w:rFonts w:ascii="Times New Roman" w:hAnsi="Times New Roman"/>
                <w:sz w:val="28"/>
                <w:szCs w:val="28"/>
              </w:rPr>
            </w:pPr>
            <w:r>
              <w:rPr>
                <w:rFonts w:ascii="Times New Roman" w:hAnsi="Times New Roman"/>
                <w:sz w:val="28"/>
                <w:szCs w:val="28"/>
              </w:rPr>
              <w:t>или муниципальной собственности, гражданину или юридическому лицу</w:t>
            </w:r>
          </w:p>
          <w:p w:rsidR="0050051F" w:rsidRDefault="0050051F" w:rsidP="0050051F">
            <w:pPr>
              <w:tabs>
                <w:tab w:val="center" w:pos="4995"/>
                <w:tab w:val="right" w:pos="9355"/>
              </w:tabs>
              <w:adjustRightInd w:val="0"/>
              <w:spacing w:line="240" w:lineRule="exact"/>
              <w:jc w:val="center"/>
              <w:rPr>
                <w:rFonts w:ascii="Times New Roman" w:hAnsi="Times New Roman"/>
                <w:sz w:val="28"/>
                <w:szCs w:val="28"/>
              </w:rPr>
            </w:pPr>
            <w:r>
              <w:rPr>
                <w:rFonts w:ascii="Times New Roman" w:hAnsi="Times New Roman"/>
                <w:sz w:val="28"/>
                <w:szCs w:val="28"/>
              </w:rPr>
              <w:t>в собственность бесплатно»</w:t>
            </w:r>
          </w:p>
          <w:p w:rsidR="00196695" w:rsidRPr="00394B23" w:rsidRDefault="00196695" w:rsidP="0050051F">
            <w:pPr>
              <w:tabs>
                <w:tab w:val="center" w:pos="4677"/>
                <w:tab w:val="right" w:pos="9355"/>
              </w:tabs>
              <w:adjustRightInd w:val="0"/>
              <w:spacing w:line="240" w:lineRule="exact"/>
              <w:jc w:val="center"/>
              <w:rPr>
                <w:rFonts w:ascii="Times New Roman" w:eastAsia="Times New Roman" w:hAnsi="Times New Roman"/>
                <w:sz w:val="28"/>
                <w:szCs w:val="28"/>
              </w:rPr>
            </w:pPr>
          </w:p>
        </w:tc>
      </w:tr>
    </w:tbl>
    <w:p w:rsidR="00196695" w:rsidRDefault="00196695" w:rsidP="00473F48">
      <w:pPr>
        <w:pStyle w:val="ConsPlusTitle"/>
        <w:jc w:val="center"/>
        <w:rPr>
          <w:rFonts w:ascii="Times New Roman" w:hAnsi="Times New Roman" w:cs="Times New Roman"/>
          <w:sz w:val="24"/>
          <w:szCs w:val="24"/>
        </w:rPr>
      </w:pPr>
    </w:p>
    <w:p w:rsidR="00196695" w:rsidRDefault="00196695" w:rsidP="00473F48">
      <w:pPr>
        <w:pStyle w:val="ConsPlusTitle"/>
        <w:jc w:val="center"/>
        <w:rPr>
          <w:rFonts w:ascii="Times New Roman" w:hAnsi="Times New Roman" w:cs="Times New Roman"/>
          <w:sz w:val="24"/>
          <w:szCs w:val="24"/>
        </w:rPr>
      </w:pPr>
    </w:p>
    <w:p w:rsidR="00196695" w:rsidRDefault="00196695" w:rsidP="00473F48">
      <w:pPr>
        <w:pStyle w:val="ConsPlusTitle"/>
        <w:jc w:val="center"/>
        <w:rPr>
          <w:rFonts w:ascii="Times New Roman" w:hAnsi="Times New Roman" w:cs="Times New Roman"/>
          <w:sz w:val="24"/>
          <w:szCs w:val="24"/>
        </w:rPr>
      </w:pPr>
    </w:p>
    <w:p w:rsidR="00196695" w:rsidRDefault="00196695" w:rsidP="00473F48">
      <w:pPr>
        <w:pStyle w:val="ConsPlusTitle"/>
        <w:jc w:val="center"/>
        <w:rPr>
          <w:rFonts w:ascii="Times New Roman" w:hAnsi="Times New Roman" w:cs="Times New Roman"/>
          <w:sz w:val="24"/>
          <w:szCs w:val="24"/>
        </w:rPr>
      </w:pPr>
    </w:p>
    <w:p w:rsidR="00196695" w:rsidRDefault="00196695" w:rsidP="00473F48">
      <w:pPr>
        <w:pStyle w:val="ConsPlusTitle"/>
        <w:jc w:val="center"/>
        <w:rPr>
          <w:rFonts w:ascii="Times New Roman" w:hAnsi="Times New Roman" w:cs="Times New Roman"/>
          <w:sz w:val="24"/>
          <w:szCs w:val="24"/>
        </w:rPr>
      </w:pPr>
    </w:p>
    <w:p w:rsidR="00196695" w:rsidRDefault="00196695" w:rsidP="00473F48">
      <w:pPr>
        <w:pStyle w:val="ConsPlusTitle"/>
        <w:jc w:val="center"/>
        <w:rPr>
          <w:rFonts w:ascii="Times New Roman" w:hAnsi="Times New Roman" w:cs="Times New Roman"/>
          <w:sz w:val="24"/>
          <w:szCs w:val="24"/>
        </w:rPr>
      </w:pPr>
    </w:p>
    <w:p w:rsidR="00196695" w:rsidRDefault="00196695" w:rsidP="00473F48">
      <w:pPr>
        <w:pStyle w:val="ConsPlusTitle"/>
        <w:jc w:val="center"/>
        <w:rPr>
          <w:rFonts w:ascii="Times New Roman" w:hAnsi="Times New Roman" w:cs="Times New Roman"/>
          <w:sz w:val="24"/>
          <w:szCs w:val="24"/>
        </w:rPr>
      </w:pPr>
    </w:p>
    <w:p w:rsidR="00196695" w:rsidRDefault="00196695" w:rsidP="00473F48">
      <w:pPr>
        <w:pStyle w:val="ConsPlusTitle"/>
        <w:jc w:val="center"/>
        <w:rPr>
          <w:rFonts w:ascii="Times New Roman" w:hAnsi="Times New Roman" w:cs="Times New Roman"/>
          <w:sz w:val="24"/>
          <w:szCs w:val="24"/>
        </w:rPr>
      </w:pPr>
    </w:p>
    <w:p w:rsidR="00196695" w:rsidRDefault="00196695" w:rsidP="00473F48">
      <w:pPr>
        <w:pStyle w:val="ConsPlusTitle"/>
        <w:jc w:val="center"/>
        <w:rPr>
          <w:rFonts w:ascii="Times New Roman" w:hAnsi="Times New Roman" w:cs="Times New Roman"/>
          <w:sz w:val="24"/>
          <w:szCs w:val="24"/>
        </w:rPr>
      </w:pPr>
    </w:p>
    <w:p w:rsidR="00196695" w:rsidRDefault="00196695" w:rsidP="00473F48">
      <w:pPr>
        <w:pStyle w:val="ConsPlusTitle"/>
        <w:jc w:val="center"/>
        <w:rPr>
          <w:rFonts w:ascii="Times New Roman" w:hAnsi="Times New Roman" w:cs="Times New Roman"/>
          <w:sz w:val="24"/>
          <w:szCs w:val="24"/>
        </w:rPr>
      </w:pPr>
    </w:p>
    <w:p w:rsidR="00196695" w:rsidRDefault="00196695" w:rsidP="00473F48">
      <w:pPr>
        <w:pStyle w:val="ConsPlusTitle"/>
        <w:jc w:val="center"/>
        <w:rPr>
          <w:rFonts w:ascii="Times New Roman" w:hAnsi="Times New Roman" w:cs="Times New Roman"/>
          <w:sz w:val="24"/>
          <w:szCs w:val="24"/>
        </w:rPr>
      </w:pPr>
    </w:p>
    <w:p w:rsidR="00196695" w:rsidRDefault="00196695" w:rsidP="00473F48">
      <w:pPr>
        <w:pStyle w:val="ConsPlusTitle"/>
        <w:jc w:val="center"/>
        <w:rPr>
          <w:rFonts w:ascii="Times New Roman" w:hAnsi="Times New Roman" w:cs="Times New Roman"/>
          <w:sz w:val="24"/>
          <w:szCs w:val="24"/>
        </w:rPr>
      </w:pPr>
    </w:p>
    <w:p w:rsidR="00196695" w:rsidRDefault="00196695" w:rsidP="00473F48">
      <w:pPr>
        <w:pStyle w:val="ConsPlusTitle"/>
        <w:jc w:val="center"/>
        <w:rPr>
          <w:rFonts w:ascii="Times New Roman" w:hAnsi="Times New Roman" w:cs="Times New Roman"/>
          <w:sz w:val="24"/>
          <w:szCs w:val="24"/>
        </w:rPr>
      </w:pPr>
    </w:p>
    <w:p w:rsidR="00196695" w:rsidRDefault="00196695" w:rsidP="00473F48">
      <w:pPr>
        <w:pStyle w:val="ConsPlusTitle"/>
        <w:jc w:val="center"/>
        <w:rPr>
          <w:rFonts w:ascii="Times New Roman" w:hAnsi="Times New Roman" w:cs="Times New Roman"/>
          <w:sz w:val="24"/>
          <w:szCs w:val="24"/>
        </w:rPr>
      </w:pPr>
    </w:p>
    <w:p w:rsidR="00473F48" w:rsidRPr="0050051F" w:rsidRDefault="00473F48" w:rsidP="0050051F">
      <w:pPr>
        <w:pStyle w:val="ConsPlusTitle"/>
        <w:spacing w:line="240" w:lineRule="exact"/>
        <w:jc w:val="center"/>
        <w:rPr>
          <w:rFonts w:ascii="Times New Roman" w:hAnsi="Times New Roman" w:cs="Times New Roman"/>
          <w:b w:val="0"/>
          <w:sz w:val="24"/>
          <w:szCs w:val="24"/>
        </w:rPr>
      </w:pPr>
      <w:r w:rsidRPr="0050051F">
        <w:rPr>
          <w:rFonts w:ascii="Times New Roman" w:hAnsi="Times New Roman" w:cs="Times New Roman"/>
          <w:b w:val="0"/>
          <w:sz w:val="24"/>
          <w:szCs w:val="24"/>
        </w:rPr>
        <w:t>ПЕРЕЧЕНЬ</w:t>
      </w:r>
    </w:p>
    <w:p w:rsidR="00473F48" w:rsidRPr="0050051F" w:rsidRDefault="00473F48" w:rsidP="0050051F">
      <w:pPr>
        <w:pStyle w:val="ConsPlusTitle"/>
        <w:spacing w:line="240" w:lineRule="exact"/>
        <w:jc w:val="center"/>
        <w:rPr>
          <w:rFonts w:ascii="Times New Roman" w:hAnsi="Times New Roman" w:cs="Times New Roman"/>
          <w:b w:val="0"/>
          <w:sz w:val="24"/>
          <w:szCs w:val="24"/>
        </w:rPr>
      </w:pPr>
      <w:r w:rsidRPr="0050051F">
        <w:rPr>
          <w:rFonts w:ascii="Times New Roman" w:hAnsi="Times New Roman" w:cs="Times New Roman"/>
          <w:b w:val="0"/>
          <w:sz w:val="24"/>
          <w:szCs w:val="24"/>
        </w:rPr>
        <w:t>ОСНОВАНИЙ ПРЕДОСТАВЛЕНИЯ ЗЕМЕЛЬНОГО УЧАСТКА, НАХОДЯЩЕГОСЯ</w:t>
      </w:r>
    </w:p>
    <w:p w:rsidR="00473F48" w:rsidRPr="0050051F" w:rsidRDefault="00473F48" w:rsidP="0050051F">
      <w:pPr>
        <w:pStyle w:val="ConsPlusTitle"/>
        <w:spacing w:line="240" w:lineRule="exact"/>
        <w:jc w:val="center"/>
        <w:rPr>
          <w:rFonts w:ascii="Times New Roman" w:hAnsi="Times New Roman" w:cs="Times New Roman"/>
          <w:b w:val="0"/>
          <w:sz w:val="24"/>
          <w:szCs w:val="24"/>
        </w:rPr>
      </w:pPr>
      <w:r w:rsidRPr="0050051F">
        <w:rPr>
          <w:rFonts w:ascii="Times New Roman" w:hAnsi="Times New Roman" w:cs="Times New Roman"/>
          <w:b w:val="0"/>
          <w:sz w:val="24"/>
          <w:szCs w:val="24"/>
        </w:rPr>
        <w:t>В ГОСУДАРСТВЕННОЙ ИЛИ МУНИЦИПАЛЬНОЙ СОБСТВЕННОСТИ,</w:t>
      </w:r>
    </w:p>
    <w:p w:rsidR="00473F48" w:rsidRPr="0050051F" w:rsidRDefault="00473F48" w:rsidP="0050051F">
      <w:pPr>
        <w:pStyle w:val="ConsPlusTitle"/>
        <w:spacing w:line="240" w:lineRule="exact"/>
        <w:jc w:val="center"/>
        <w:rPr>
          <w:rFonts w:ascii="Times New Roman" w:hAnsi="Times New Roman" w:cs="Times New Roman"/>
          <w:b w:val="0"/>
          <w:sz w:val="24"/>
          <w:szCs w:val="24"/>
        </w:rPr>
      </w:pPr>
      <w:r w:rsidRPr="0050051F">
        <w:rPr>
          <w:rFonts w:ascii="Times New Roman" w:hAnsi="Times New Roman" w:cs="Times New Roman"/>
          <w:b w:val="0"/>
          <w:sz w:val="24"/>
          <w:szCs w:val="24"/>
        </w:rPr>
        <w:t>ГРАЖДАНИНУ ИЛИ ЮРИДИЧЕСКОМУ ЛИЦУ В СОБСТВЕННОСТЬ БЕСПЛАТНО</w:t>
      </w:r>
    </w:p>
    <w:p w:rsidR="00473F48" w:rsidRPr="0050051F" w:rsidRDefault="00473F48" w:rsidP="0050051F">
      <w:pPr>
        <w:pStyle w:val="ConsPlusNormal"/>
        <w:spacing w:line="240" w:lineRule="exac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0"/>
        <w:gridCol w:w="2891"/>
        <w:gridCol w:w="2508"/>
        <w:gridCol w:w="2508"/>
        <w:gridCol w:w="2644"/>
        <w:gridCol w:w="2373"/>
      </w:tblGrid>
      <w:tr w:rsidR="00473F48" w:rsidRPr="00753785" w:rsidTr="008506E0">
        <w:tc>
          <w:tcPr>
            <w:tcW w:w="710"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 xml:space="preserve"> </w:t>
            </w:r>
            <w:proofErr w:type="gramStart"/>
            <w:r w:rsidRPr="00753785">
              <w:rPr>
                <w:rFonts w:ascii="Times New Roman" w:hAnsi="Times New Roman" w:cs="Times New Roman"/>
                <w:szCs w:val="22"/>
              </w:rPr>
              <w:t>п</w:t>
            </w:r>
            <w:proofErr w:type="gramEnd"/>
            <w:r w:rsidRPr="00753785">
              <w:rPr>
                <w:rFonts w:ascii="Times New Roman" w:hAnsi="Times New Roman" w:cs="Times New Roman"/>
                <w:szCs w:val="22"/>
              </w:rPr>
              <w:t>/п</w:t>
            </w:r>
          </w:p>
        </w:tc>
        <w:tc>
          <w:tcPr>
            <w:tcW w:w="2891"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Основание предоставления земельного участка без проведения торгов</w:t>
            </w:r>
          </w:p>
        </w:tc>
        <w:tc>
          <w:tcPr>
            <w:tcW w:w="2508"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Заявитель</w:t>
            </w:r>
          </w:p>
        </w:tc>
        <w:tc>
          <w:tcPr>
            <w:tcW w:w="2508"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Земельный участок</w:t>
            </w:r>
          </w:p>
        </w:tc>
        <w:tc>
          <w:tcPr>
            <w:tcW w:w="2644"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w:t>
            </w: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Документы, которые находятся в распоряжении иных организаций, участвующих в предоставлении муниципальной услуги и которые заявитель вправе представить самостоятельно</w:t>
            </w:r>
          </w:p>
        </w:tc>
        <w:bookmarkStart w:id="1" w:name="_GoBack"/>
        <w:bookmarkEnd w:id="1"/>
      </w:tr>
      <w:tr w:rsidR="00473F48" w:rsidRPr="00753785" w:rsidTr="008506E0">
        <w:tc>
          <w:tcPr>
            <w:tcW w:w="710"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1</w:t>
            </w:r>
          </w:p>
        </w:tc>
        <w:tc>
          <w:tcPr>
            <w:tcW w:w="2891"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2</w:t>
            </w:r>
          </w:p>
        </w:tc>
        <w:tc>
          <w:tcPr>
            <w:tcW w:w="2508"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3</w:t>
            </w:r>
          </w:p>
        </w:tc>
        <w:tc>
          <w:tcPr>
            <w:tcW w:w="2508"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4</w:t>
            </w:r>
          </w:p>
        </w:tc>
        <w:tc>
          <w:tcPr>
            <w:tcW w:w="2644"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5</w:t>
            </w: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6</w:t>
            </w:r>
          </w:p>
        </w:tc>
      </w:tr>
      <w:tr w:rsidR="00473F48" w:rsidRPr="00753785" w:rsidTr="0076060B">
        <w:tc>
          <w:tcPr>
            <w:tcW w:w="710"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1.</w:t>
            </w:r>
          </w:p>
        </w:tc>
        <w:tc>
          <w:tcPr>
            <w:tcW w:w="2891" w:type="dxa"/>
            <w:vMerge w:val="restart"/>
          </w:tcPr>
          <w:p w:rsidR="00473F48" w:rsidRPr="00753785" w:rsidRDefault="00473F48" w:rsidP="008506E0">
            <w:pPr>
              <w:pStyle w:val="ConsPlusNormal"/>
              <w:rPr>
                <w:rFonts w:ascii="Times New Roman" w:hAnsi="Times New Roman" w:cs="Times New Roman"/>
                <w:szCs w:val="22"/>
              </w:rPr>
            </w:pPr>
            <w:r w:rsidRPr="00753785">
              <w:rPr>
                <w:rFonts w:ascii="Times New Roman" w:hAnsi="Times New Roman" w:cs="Times New Roman"/>
                <w:szCs w:val="22"/>
              </w:rPr>
              <w:t xml:space="preserve">Земельный участок религиозной организации, имеющей в собственности </w:t>
            </w:r>
            <w:r w:rsidRPr="00753785">
              <w:rPr>
                <w:rFonts w:ascii="Times New Roman" w:hAnsi="Times New Roman" w:cs="Times New Roman"/>
                <w:szCs w:val="22"/>
              </w:rPr>
              <w:lastRenderedPageBreak/>
              <w:t>здания или сооружения религиозного или благотворительного назначения, расположенные на таком земельном участке</w:t>
            </w: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 xml:space="preserve">религиозная организация, имеющая в собственности здания </w:t>
            </w:r>
            <w:r w:rsidRPr="00753785">
              <w:rPr>
                <w:rFonts w:ascii="Times New Roman" w:hAnsi="Times New Roman" w:cs="Times New Roman"/>
                <w:szCs w:val="22"/>
              </w:rPr>
              <w:lastRenderedPageBreak/>
              <w:t>или сооружения религиозного или благотворительного назначения</w:t>
            </w: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 xml:space="preserve">земельный участок, на котором расположены здания или сооружения </w:t>
            </w:r>
            <w:r w:rsidRPr="00753785">
              <w:rPr>
                <w:rFonts w:ascii="Times New Roman" w:hAnsi="Times New Roman" w:cs="Times New Roman"/>
                <w:szCs w:val="22"/>
              </w:rPr>
              <w:lastRenderedPageBreak/>
              <w:t>религиозного или благотворительного назначения</w:t>
            </w:r>
          </w:p>
        </w:tc>
        <w:tc>
          <w:tcPr>
            <w:tcW w:w="2644"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 xml:space="preserve">документ, удостоверяющий (устанавливающий) права </w:t>
            </w:r>
            <w:r w:rsidRPr="00753785">
              <w:rPr>
                <w:rFonts w:ascii="Times New Roman" w:hAnsi="Times New Roman" w:cs="Times New Roman"/>
                <w:szCs w:val="22"/>
              </w:rPr>
              <w:lastRenderedPageBreak/>
              <w:t>заявителя на здание, сооружение, если право на такое здание, сооружение не зарегистрировано в ЕГРН</w:t>
            </w: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 xml:space="preserve">выписка из ЕГРН об объекте недвижимости (об испрашиваемом </w:t>
            </w:r>
            <w:r w:rsidRPr="00753785">
              <w:rPr>
                <w:rFonts w:ascii="Times New Roman" w:hAnsi="Times New Roman" w:cs="Times New Roman"/>
                <w:szCs w:val="22"/>
              </w:rPr>
              <w:lastRenderedPageBreak/>
              <w:t>земельном участке)</w:t>
            </w:r>
          </w:p>
        </w:tc>
      </w:tr>
      <w:tr w:rsidR="00473F48" w:rsidRPr="00753785" w:rsidTr="0076060B">
        <w:trPr>
          <w:trHeight w:val="276"/>
        </w:trPr>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выписка из ЕГРН об объекте недвижимости (о здании и (или) сооружении, расположенно</w:t>
            </w:r>
            <w:proofErr w:type="gramStart"/>
            <w:r w:rsidRPr="00753785">
              <w:rPr>
                <w:rFonts w:ascii="Times New Roman" w:hAnsi="Times New Roman" w:cs="Times New Roman"/>
                <w:szCs w:val="22"/>
              </w:rPr>
              <w:t>м(</w:t>
            </w:r>
            <w:proofErr w:type="spellStart"/>
            <w:proofErr w:type="gramEnd"/>
            <w:r w:rsidRPr="00753785">
              <w:rPr>
                <w:rFonts w:ascii="Times New Roman" w:hAnsi="Times New Roman" w:cs="Times New Roman"/>
                <w:szCs w:val="22"/>
              </w:rPr>
              <w:t>ых</w:t>
            </w:r>
            <w:proofErr w:type="spellEnd"/>
            <w:r w:rsidRPr="00753785">
              <w:rPr>
                <w:rFonts w:ascii="Times New Roman" w:hAnsi="Times New Roman" w:cs="Times New Roman"/>
                <w:szCs w:val="22"/>
              </w:rPr>
              <w:t>) на испрашиваемом земельном участке)</w:t>
            </w:r>
          </w:p>
        </w:tc>
      </w:tr>
      <w:tr w:rsidR="00473F48" w:rsidRPr="00753785" w:rsidTr="0076060B">
        <w:trPr>
          <w:trHeight w:val="276"/>
        </w:trPr>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c>
          <w:tcPr>
            <w:tcW w:w="2373" w:type="dxa"/>
            <w:vMerge/>
          </w:tcPr>
          <w:p w:rsidR="00473F48" w:rsidRPr="00753785" w:rsidRDefault="00473F48" w:rsidP="008506E0">
            <w:pPr>
              <w:pStyle w:val="ConsPlusNormal"/>
              <w:rPr>
                <w:rFonts w:ascii="Times New Roman" w:hAnsi="Times New Roman" w:cs="Times New Roman"/>
                <w:szCs w:val="22"/>
              </w:rPr>
            </w:pPr>
          </w:p>
        </w:tc>
      </w:tr>
      <w:tr w:rsidR="00473F48" w:rsidRPr="00753785" w:rsidTr="0076060B">
        <w:trPr>
          <w:trHeight w:val="276"/>
        </w:trPr>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выписка из ЕГРЮЛ о юридическом лице, являющемся заявителем</w:t>
            </w: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2373" w:type="dxa"/>
            <w:vMerge/>
          </w:tcPr>
          <w:p w:rsidR="00473F48" w:rsidRPr="00753785" w:rsidRDefault="00473F48" w:rsidP="008506E0">
            <w:pPr>
              <w:pStyle w:val="ConsPlusNormal"/>
              <w:rPr>
                <w:rFonts w:ascii="Times New Roman" w:hAnsi="Times New Roman" w:cs="Times New Roman"/>
                <w:szCs w:val="22"/>
              </w:rPr>
            </w:pPr>
          </w:p>
        </w:tc>
      </w:tr>
      <w:tr w:rsidR="00473F48" w:rsidRPr="00753785" w:rsidTr="0076060B">
        <w:tc>
          <w:tcPr>
            <w:tcW w:w="710"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2.</w:t>
            </w:r>
          </w:p>
        </w:tc>
        <w:tc>
          <w:tcPr>
            <w:tcW w:w="2891" w:type="dxa"/>
            <w:vMerge w:val="restart"/>
          </w:tcPr>
          <w:p w:rsidR="00473F48" w:rsidRPr="00753785" w:rsidRDefault="00473F48" w:rsidP="008506E0">
            <w:pPr>
              <w:pStyle w:val="ConsPlusNormal"/>
              <w:rPr>
                <w:rFonts w:ascii="Times New Roman" w:hAnsi="Times New Roman" w:cs="Times New Roman"/>
                <w:szCs w:val="22"/>
              </w:rPr>
            </w:pPr>
            <w:r w:rsidRPr="00753785">
              <w:rPr>
                <w:rFonts w:ascii="Times New Roman" w:hAnsi="Times New Roman" w:cs="Times New Roman"/>
                <w:szCs w:val="22"/>
              </w:rPr>
              <w:t xml:space="preserve">Земельный участок, </w:t>
            </w:r>
            <w:r w:rsidRPr="00753785">
              <w:rPr>
                <w:rFonts w:ascii="Times New Roman" w:hAnsi="Times New Roman" w:cs="Times New Roman"/>
                <w:szCs w:val="22"/>
              </w:rPr>
              <w:lastRenderedPageBreak/>
              <w:t>образованный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 xml:space="preserve">лицо, уполномоченное </w:t>
            </w:r>
            <w:r w:rsidRPr="00753785">
              <w:rPr>
                <w:rFonts w:ascii="Times New Roman" w:hAnsi="Times New Roman" w:cs="Times New Roman"/>
                <w:szCs w:val="22"/>
              </w:rPr>
              <w:lastRenderedPageBreak/>
              <w:t>на подачу заявления решением общего собрания членов СНТ или ОНТ</w:t>
            </w: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 xml:space="preserve">лицо, уполномоченное </w:t>
            </w:r>
            <w:r w:rsidRPr="00753785">
              <w:rPr>
                <w:rFonts w:ascii="Times New Roman" w:hAnsi="Times New Roman" w:cs="Times New Roman"/>
                <w:szCs w:val="22"/>
              </w:rPr>
              <w:lastRenderedPageBreak/>
              <w:t>на подачу заявления решением общего собрания членов СНТ или ОНТ</w:t>
            </w:r>
          </w:p>
        </w:tc>
        <w:tc>
          <w:tcPr>
            <w:tcW w:w="2644"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 xml:space="preserve">решение общего собрания </w:t>
            </w:r>
            <w:r w:rsidRPr="00753785">
              <w:rPr>
                <w:rFonts w:ascii="Times New Roman" w:hAnsi="Times New Roman" w:cs="Times New Roman"/>
                <w:szCs w:val="22"/>
              </w:rPr>
              <w:lastRenderedPageBreak/>
              <w:t>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 xml:space="preserve">документ о </w:t>
            </w:r>
            <w:r w:rsidRPr="00753785">
              <w:rPr>
                <w:rFonts w:ascii="Times New Roman" w:hAnsi="Times New Roman" w:cs="Times New Roman"/>
                <w:szCs w:val="22"/>
              </w:rPr>
              <w:lastRenderedPageBreak/>
              <w:t>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утвержденный проект межевания территории</w:t>
            </w: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выписка из ЕГРН об объекте недвижимости (об испрашиваемом земельном участке)</w:t>
            </w: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выписка из ЕГРЮЛ в отношении СНТ или ОНТ</w:t>
            </w:r>
          </w:p>
        </w:tc>
      </w:tr>
      <w:tr w:rsidR="00473F48" w:rsidRPr="00753785" w:rsidTr="008506E0">
        <w:tc>
          <w:tcPr>
            <w:tcW w:w="710"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3.</w:t>
            </w:r>
          </w:p>
        </w:tc>
        <w:tc>
          <w:tcPr>
            <w:tcW w:w="2891" w:type="dxa"/>
          </w:tcPr>
          <w:p w:rsidR="00473F48" w:rsidRPr="00753785" w:rsidRDefault="00473F48" w:rsidP="008506E0">
            <w:pPr>
              <w:pStyle w:val="ConsPlusNormal"/>
              <w:rPr>
                <w:rFonts w:ascii="Times New Roman" w:hAnsi="Times New Roman" w:cs="Times New Roman"/>
                <w:szCs w:val="22"/>
              </w:rPr>
            </w:pPr>
            <w:r w:rsidRPr="00753785">
              <w:rPr>
                <w:rFonts w:ascii="Times New Roman" w:hAnsi="Times New Roman" w:cs="Times New Roman"/>
                <w:szCs w:val="22"/>
              </w:rPr>
              <w:t xml:space="preserve">Земельный участок гражданину </w:t>
            </w:r>
            <w:proofErr w:type="gramStart"/>
            <w:r w:rsidRPr="00753785">
              <w:rPr>
                <w:rFonts w:ascii="Times New Roman" w:hAnsi="Times New Roman" w:cs="Times New Roman"/>
                <w:szCs w:val="22"/>
              </w:rPr>
              <w:t xml:space="preserve">по истечении пяти лет со дня предоставления ему земельного участка в безвозмездное пользование в соответствии с </w:t>
            </w:r>
            <w:hyperlink r:id="rId5" w:tooltip="&quot;Земельный кодекс Российской Федерации&quot; от 25.10.2001 N 136-ФЗ (ред. от 20.03.2025) {КонсультантПлюс}">
              <w:r w:rsidRPr="00753785">
                <w:rPr>
                  <w:rFonts w:ascii="Times New Roman" w:hAnsi="Times New Roman" w:cs="Times New Roman"/>
                  <w:color w:val="0000FF"/>
                  <w:szCs w:val="22"/>
                </w:rPr>
                <w:t>подпунктом</w:t>
              </w:r>
              <w:proofErr w:type="gramEnd"/>
              <w:r w:rsidRPr="00753785">
                <w:rPr>
                  <w:rFonts w:ascii="Times New Roman" w:hAnsi="Times New Roman" w:cs="Times New Roman"/>
                  <w:color w:val="0000FF"/>
                  <w:szCs w:val="22"/>
                </w:rPr>
                <w:t xml:space="preserve"> 6 пункта 2 статьи 39.10</w:t>
              </w:r>
            </w:hyperlink>
            <w:r w:rsidRPr="00753785">
              <w:rPr>
                <w:rFonts w:ascii="Times New Roman" w:hAnsi="Times New Roman" w:cs="Times New Roman"/>
                <w:szCs w:val="22"/>
              </w:rPr>
              <w:t xml:space="preserve"> Земельного кодекса Российской Федерации при условии, что этот гражданин использовал такой земельный участок в указанный период в </w:t>
            </w:r>
            <w:r w:rsidRPr="00753785">
              <w:rPr>
                <w:rFonts w:ascii="Times New Roman" w:hAnsi="Times New Roman" w:cs="Times New Roman"/>
                <w:szCs w:val="22"/>
              </w:rPr>
              <w:lastRenderedPageBreak/>
              <w:t>соответствии с установленным разрешенным использованием</w:t>
            </w:r>
          </w:p>
        </w:tc>
        <w:tc>
          <w:tcPr>
            <w:tcW w:w="2508"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 xml:space="preserve">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w:t>
            </w:r>
            <w:r w:rsidRPr="00753785">
              <w:rPr>
                <w:rFonts w:ascii="Times New Roman" w:hAnsi="Times New Roman" w:cs="Times New Roman"/>
                <w:szCs w:val="22"/>
              </w:rPr>
              <w:lastRenderedPageBreak/>
              <w:t>муниципального образования, определенного законом субъекта Российской Федерации</w:t>
            </w:r>
          </w:p>
        </w:tc>
        <w:tc>
          <w:tcPr>
            <w:tcW w:w="2508"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 xml:space="preserve">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w:t>
            </w:r>
            <w:r w:rsidRPr="00753785">
              <w:rPr>
                <w:rFonts w:ascii="Times New Roman" w:hAnsi="Times New Roman" w:cs="Times New Roman"/>
                <w:szCs w:val="22"/>
              </w:rPr>
              <w:lastRenderedPageBreak/>
              <w:t>муниципального образования, определенного законом субъекта Российской Федерации</w:t>
            </w:r>
          </w:p>
        </w:tc>
        <w:tc>
          <w:tcPr>
            <w:tcW w:w="2644"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w:t>
            </w: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выписка из ЕГРН об объекте недвижимости (об испрашиваемом земельном участке)</w:t>
            </w:r>
          </w:p>
        </w:tc>
      </w:tr>
      <w:tr w:rsidR="00473F48" w:rsidRPr="00753785" w:rsidTr="0076060B">
        <w:tc>
          <w:tcPr>
            <w:tcW w:w="710"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4.</w:t>
            </w:r>
          </w:p>
        </w:tc>
        <w:tc>
          <w:tcPr>
            <w:tcW w:w="2891" w:type="dxa"/>
            <w:vMerge w:val="restart"/>
          </w:tcPr>
          <w:p w:rsidR="00473F48" w:rsidRPr="00753785" w:rsidRDefault="00473F48" w:rsidP="008506E0">
            <w:pPr>
              <w:pStyle w:val="ConsPlusNormal"/>
              <w:rPr>
                <w:rFonts w:ascii="Times New Roman" w:hAnsi="Times New Roman" w:cs="Times New Roman"/>
                <w:szCs w:val="22"/>
              </w:rPr>
            </w:pPr>
            <w:proofErr w:type="gramStart"/>
            <w:r w:rsidRPr="00753785">
              <w:rPr>
                <w:rFonts w:ascii="Times New Roman" w:hAnsi="Times New Roman" w:cs="Times New Roman"/>
                <w:szCs w:val="22"/>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6" w:tooltip="&quot;Земельный кодекс Российской Федерации&quot; от 25.10.2001 N 136-ФЗ (ред. от 20.03.2025) {КонсультантПлюс}">
              <w:r w:rsidRPr="00753785">
                <w:rPr>
                  <w:rFonts w:ascii="Times New Roman" w:hAnsi="Times New Roman" w:cs="Times New Roman"/>
                  <w:color w:val="0000FF"/>
                  <w:szCs w:val="22"/>
                </w:rPr>
                <w:t>подпунктом 7 пункта 2 статьи 39.10</w:t>
              </w:r>
            </w:hyperlink>
            <w:r w:rsidRPr="00753785">
              <w:rPr>
                <w:rFonts w:ascii="Times New Roman" w:hAnsi="Times New Roman" w:cs="Times New Roman"/>
                <w:szCs w:val="22"/>
              </w:rPr>
              <w:t xml:space="preserve"> Земельного кодекса Российской Федерации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w:t>
            </w:r>
            <w:proofErr w:type="gramEnd"/>
            <w:r w:rsidRPr="00753785">
              <w:rPr>
                <w:rFonts w:ascii="Times New Roman" w:hAnsi="Times New Roman" w:cs="Times New Roman"/>
                <w:szCs w:val="22"/>
              </w:rPr>
              <w:t xml:space="preserve">, </w:t>
            </w:r>
            <w:proofErr w:type="gramStart"/>
            <w:r w:rsidRPr="00753785">
              <w:rPr>
                <w:rFonts w:ascii="Times New Roman" w:hAnsi="Times New Roman" w:cs="Times New Roman"/>
                <w:szCs w:val="22"/>
              </w:rPr>
              <w:t>определенном</w:t>
            </w:r>
            <w:proofErr w:type="gramEnd"/>
            <w:r w:rsidRPr="00753785">
              <w:rPr>
                <w:rFonts w:ascii="Times New Roman" w:hAnsi="Times New Roman" w:cs="Times New Roman"/>
                <w:szCs w:val="22"/>
              </w:rPr>
              <w:t xml:space="preserve"> законом субъекта Российской Федерации, и по профессии, специальности, которые определены законом субъекта Российской Федерации</w:t>
            </w: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w:t>
            </w: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w:t>
            </w:r>
          </w:p>
        </w:tc>
        <w:tc>
          <w:tcPr>
            <w:tcW w:w="2644"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w:t>
            </w: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сведения о трудовой деятельности</w:t>
            </w: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выписка из ЕГРН об объекте недвижимости (об испрашиваемом земельном участке)</w:t>
            </w:r>
          </w:p>
        </w:tc>
      </w:tr>
      <w:tr w:rsidR="00473F48" w:rsidRPr="00753785" w:rsidTr="0076060B">
        <w:tc>
          <w:tcPr>
            <w:tcW w:w="710"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5.</w:t>
            </w:r>
          </w:p>
        </w:tc>
        <w:tc>
          <w:tcPr>
            <w:tcW w:w="2891" w:type="dxa"/>
            <w:vMerge w:val="restart"/>
          </w:tcPr>
          <w:p w:rsidR="00473F48" w:rsidRPr="00753785" w:rsidRDefault="00473F48" w:rsidP="008506E0">
            <w:pPr>
              <w:pStyle w:val="a4"/>
              <w:spacing w:before="0" w:beforeAutospacing="0" w:after="0" w:afterAutospacing="0" w:line="288" w:lineRule="atLeast"/>
              <w:jc w:val="both"/>
              <w:rPr>
                <w:sz w:val="22"/>
                <w:szCs w:val="22"/>
              </w:rPr>
            </w:pPr>
            <w:r w:rsidRPr="00753785">
              <w:rPr>
                <w:sz w:val="22"/>
                <w:szCs w:val="22"/>
              </w:rPr>
              <w:t xml:space="preserve">Земельный участок, который </w:t>
            </w:r>
            <w:r w:rsidRPr="00753785">
              <w:rPr>
                <w:sz w:val="22"/>
                <w:szCs w:val="22"/>
              </w:rPr>
              <w:lastRenderedPageBreak/>
              <w:t>находится в аренде для индивидуального жилищного строительства, при условии, если на земельном участке завершено строительство объекта индивидуального жилищного строительства и на него зарегистрировано право общей собственности всех членов многодетной семьи и если ранее гражданину, а также его супругу (супруге) земельные участки в собственность бесплатно не предоставлялись;</w:t>
            </w:r>
          </w:p>
          <w:p w:rsidR="00473F48" w:rsidRPr="00753785" w:rsidRDefault="00473F48" w:rsidP="008506E0">
            <w:pPr>
              <w:pStyle w:val="ConsPlusNormal"/>
              <w:rPr>
                <w:rFonts w:ascii="Times New Roman" w:hAnsi="Times New Roman" w:cs="Times New Roman"/>
                <w:szCs w:val="22"/>
              </w:rPr>
            </w:pP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 xml:space="preserve">граждане, имеющие трех </w:t>
            </w:r>
            <w:r w:rsidRPr="00753785">
              <w:rPr>
                <w:rFonts w:ascii="Times New Roman" w:hAnsi="Times New Roman" w:cs="Times New Roman"/>
                <w:szCs w:val="22"/>
              </w:rPr>
              <w:lastRenderedPageBreak/>
              <w:t>и более детей</w:t>
            </w: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 xml:space="preserve">земельный участок для </w:t>
            </w:r>
            <w:r w:rsidRPr="00753785">
              <w:rPr>
                <w:rFonts w:ascii="Times New Roman" w:hAnsi="Times New Roman" w:cs="Times New Roman"/>
                <w:szCs w:val="22"/>
              </w:rPr>
              <w:lastRenderedPageBreak/>
              <w:t>индивидуального жилищного строительства или ведения личного подсобного хозяйства</w:t>
            </w:r>
          </w:p>
        </w:tc>
        <w:tc>
          <w:tcPr>
            <w:tcW w:w="2644"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w:t>
            </w: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 xml:space="preserve">документ, </w:t>
            </w:r>
            <w:r w:rsidRPr="00753785">
              <w:rPr>
                <w:rFonts w:ascii="Times New Roman" w:hAnsi="Times New Roman" w:cs="Times New Roman"/>
                <w:szCs w:val="22"/>
              </w:rPr>
              <w:lastRenderedPageBreak/>
              <w:t>подтверждающий рождение (усыновление) детей</w:t>
            </w: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выписка из ЕГРН об объекте недвижимости (об испрашиваемом земельном участке)</w:t>
            </w: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выписка из ЕГРН о земельном участке</w:t>
            </w:r>
          </w:p>
        </w:tc>
      </w:tr>
      <w:tr w:rsidR="00473F48" w:rsidRPr="00753785" w:rsidTr="0076060B">
        <w:tc>
          <w:tcPr>
            <w:tcW w:w="710"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6.</w:t>
            </w:r>
          </w:p>
        </w:tc>
        <w:tc>
          <w:tcPr>
            <w:tcW w:w="2891" w:type="dxa"/>
            <w:vMerge w:val="restart"/>
          </w:tcPr>
          <w:p w:rsidR="00473F48" w:rsidRPr="00753785" w:rsidRDefault="00473F48" w:rsidP="008506E0">
            <w:pPr>
              <w:pStyle w:val="ConsPlusNormal"/>
              <w:rPr>
                <w:rFonts w:ascii="Times New Roman" w:hAnsi="Times New Roman" w:cs="Times New Roman"/>
                <w:szCs w:val="22"/>
              </w:rPr>
            </w:pPr>
            <w:r w:rsidRPr="00753785">
              <w:rPr>
                <w:rFonts w:ascii="Times New Roman" w:hAnsi="Times New Roman" w:cs="Times New Roman"/>
                <w:szCs w:val="22"/>
              </w:rPr>
              <w:t xml:space="preserve">Земельный участок </w:t>
            </w:r>
            <w:proofErr w:type="gramStart"/>
            <w:r w:rsidRPr="00753785">
              <w:rPr>
                <w:rFonts w:ascii="Times New Roman" w:hAnsi="Times New Roman" w:cs="Times New Roman"/>
                <w:szCs w:val="22"/>
              </w:rPr>
              <w:t>в населенных пунктах по месту жительства ветеранам Великой Отечественной войны при условии признания их нуждающимися в жилых помещениях в соответствии</w:t>
            </w:r>
            <w:proofErr w:type="gramEnd"/>
            <w:r w:rsidRPr="00753785">
              <w:rPr>
                <w:rFonts w:ascii="Times New Roman" w:hAnsi="Times New Roman" w:cs="Times New Roman"/>
                <w:szCs w:val="22"/>
              </w:rPr>
              <w:t xml:space="preserve"> с Жилищным </w:t>
            </w:r>
            <w:hyperlink r:id="rId7" w:tooltip="&quot;Жилищный кодекс Российской Федерации&quot; от 29.12.2004 N 188-ФЗ (ред. от 03.02.2025) (с изм. и доп., вступ. в силу с 01.03.2025) {КонсультантПлюс}">
              <w:r w:rsidRPr="00753785">
                <w:rPr>
                  <w:rFonts w:ascii="Times New Roman" w:hAnsi="Times New Roman" w:cs="Times New Roman"/>
                  <w:color w:val="0000FF"/>
                  <w:szCs w:val="22"/>
                </w:rPr>
                <w:t>кодексом</w:t>
              </w:r>
            </w:hyperlink>
            <w:r w:rsidRPr="00753785">
              <w:rPr>
                <w:rFonts w:ascii="Times New Roman" w:hAnsi="Times New Roman" w:cs="Times New Roman"/>
                <w:szCs w:val="22"/>
              </w:rPr>
              <w:t xml:space="preserve"> Российской Федерации</w:t>
            </w: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ветеранам Великой Отечественной войны</w:t>
            </w: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земельный участок для индивидуального жилищного строительства</w:t>
            </w:r>
          </w:p>
        </w:tc>
        <w:tc>
          <w:tcPr>
            <w:tcW w:w="2644"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удостоверение ветерана Великой Отечественной войны</w:t>
            </w: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решение органа местного самоуправления о принятии на учет в качестве нуждающегося в улучшении жилищных условий;</w:t>
            </w: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выписка из ЕГРН о земельном участке</w:t>
            </w:r>
          </w:p>
        </w:tc>
      </w:tr>
      <w:tr w:rsidR="00473F48" w:rsidRPr="00753785" w:rsidTr="0076060B">
        <w:tc>
          <w:tcPr>
            <w:tcW w:w="710"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7.</w:t>
            </w:r>
          </w:p>
        </w:tc>
        <w:tc>
          <w:tcPr>
            <w:tcW w:w="2891" w:type="dxa"/>
            <w:vMerge w:val="restart"/>
          </w:tcPr>
          <w:p w:rsidR="00473F48" w:rsidRPr="00753785" w:rsidRDefault="00473F48" w:rsidP="008506E0">
            <w:pPr>
              <w:pStyle w:val="ConsPlusNormal"/>
              <w:rPr>
                <w:rFonts w:ascii="Times New Roman" w:hAnsi="Times New Roman" w:cs="Times New Roman"/>
                <w:szCs w:val="22"/>
              </w:rPr>
            </w:pPr>
            <w:r w:rsidRPr="00753785">
              <w:rPr>
                <w:rFonts w:ascii="Times New Roman" w:hAnsi="Times New Roman" w:cs="Times New Roman"/>
                <w:szCs w:val="22"/>
              </w:rPr>
              <w:t xml:space="preserve">Земельный участок </w:t>
            </w:r>
            <w:proofErr w:type="gramStart"/>
            <w:r w:rsidRPr="00753785">
              <w:rPr>
                <w:rFonts w:ascii="Times New Roman" w:hAnsi="Times New Roman" w:cs="Times New Roman"/>
                <w:szCs w:val="22"/>
              </w:rPr>
              <w:t xml:space="preserve">в населенных пунктах по </w:t>
            </w:r>
            <w:r w:rsidRPr="00753785">
              <w:rPr>
                <w:rFonts w:ascii="Times New Roman" w:hAnsi="Times New Roman" w:cs="Times New Roman"/>
                <w:szCs w:val="22"/>
              </w:rPr>
              <w:lastRenderedPageBreak/>
              <w:t>месту жительства при условии признания нуждающимися в жилых помещениях в соответствии</w:t>
            </w:r>
            <w:proofErr w:type="gramEnd"/>
            <w:r w:rsidRPr="00753785">
              <w:rPr>
                <w:rFonts w:ascii="Times New Roman" w:hAnsi="Times New Roman" w:cs="Times New Roman"/>
                <w:szCs w:val="22"/>
              </w:rPr>
              <w:t xml:space="preserve"> с Жилищным </w:t>
            </w:r>
            <w:hyperlink r:id="rId8" w:tooltip="&quot;Жилищный кодекс Российской Федерации&quot; от 29.12.2004 N 188-ФЗ (ред. от 03.02.2025) (с изм. и доп., вступ. в силу с 01.03.2025) {КонсультантПлюс}">
              <w:r w:rsidRPr="00753785">
                <w:rPr>
                  <w:rFonts w:ascii="Times New Roman" w:hAnsi="Times New Roman" w:cs="Times New Roman"/>
                  <w:color w:val="0000FF"/>
                  <w:szCs w:val="22"/>
                </w:rPr>
                <w:t>кодексом</w:t>
              </w:r>
            </w:hyperlink>
            <w:r w:rsidRPr="00753785">
              <w:rPr>
                <w:rFonts w:ascii="Times New Roman" w:hAnsi="Times New Roman" w:cs="Times New Roman"/>
                <w:szCs w:val="22"/>
              </w:rPr>
              <w:t xml:space="preserve"> Российской Федерации и проживания в населенных пунктах не менее трех лет ветеранам боевых действий</w:t>
            </w:r>
          </w:p>
        </w:tc>
        <w:tc>
          <w:tcPr>
            <w:tcW w:w="2508"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из числа ветеранов боевых действий:</w:t>
            </w: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 xml:space="preserve">земельный участок для индивидуального </w:t>
            </w:r>
            <w:r w:rsidRPr="00753785">
              <w:rPr>
                <w:rFonts w:ascii="Times New Roman" w:hAnsi="Times New Roman" w:cs="Times New Roman"/>
                <w:szCs w:val="22"/>
              </w:rPr>
              <w:lastRenderedPageBreak/>
              <w:t>жилищного строительства</w:t>
            </w:r>
          </w:p>
        </w:tc>
        <w:tc>
          <w:tcPr>
            <w:tcW w:w="2644" w:type="dxa"/>
            <w:vMerge w:val="restart"/>
          </w:tcPr>
          <w:p w:rsidR="00473F48"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удостоверение ветерана боевых действий</w:t>
            </w:r>
          </w:p>
          <w:p w:rsidR="00753785" w:rsidRDefault="00753785" w:rsidP="008506E0">
            <w:pPr>
              <w:pStyle w:val="ConsPlusNormal"/>
              <w:jc w:val="center"/>
              <w:rPr>
                <w:rFonts w:ascii="Times New Roman" w:hAnsi="Times New Roman" w:cs="Times New Roman"/>
                <w:szCs w:val="22"/>
              </w:rPr>
            </w:pPr>
          </w:p>
          <w:p w:rsidR="00753785" w:rsidRPr="00753785" w:rsidRDefault="00753785" w:rsidP="008506E0">
            <w:pPr>
              <w:pStyle w:val="ConsPlusNormal"/>
              <w:jc w:val="center"/>
              <w:rPr>
                <w:rFonts w:ascii="Times New Roman" w:hAnsi="Times New Roman" w:cs="Times New Roman"/>
                <w:szCs w:val="22"/>
              </w:rPr>
            </w:pPr>
          </w:p>
        </w:tc>
        <w:tc>
          <w:tcPr>
            <w:tcW w:w="2373"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 xml:space="preserve">решение органа местного </w:t>
            </w:r>
            <w:r w:rsidRPr="00753785">
              <w:rPr>
                <w:rFonts w:ascii="Times New Roman" w:hAnsi="Times New Roman" w:cs="Times New Roman"/>
                <w:szCs w:val="22"/>
              </w:rPr>
              <w:lastRenderedPageBreak/>
              <w:t>самоуправления о принятии на учет в качестве нуждающегося в улучшении жилищных условий</w:t>
            </w:r>
          </w:p>
        </w:tc>
      </w:tr>
      <w:tr w:rsidR="00473F48" w:rsidRPr="00753785" w:rsidTr="0076060B">
        <w:trPr>
          <w:trHeight w:val="276"/>
        </w:trPr>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военнослужащим, уволенным в запас (отставку);</w:t>
            </w: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vMerge/>
          </w:tcPr>
          <w:p w:rsidR="00473F48" w:rsidRPr="00753785" w:rsidRDefault="00473F48" w:rsidP="008506E0">
            <w:pPr>
              <w:pStyle w:val="ConsPlusNormal"/>
              <w:rPr>
                <w:rFonts w:ascii="Times New Roman" w:hAnsi="Times New Roman" w:cs="Times New Roman"/>
                <w:szCs w:val="22"/>
              </w:rPr>
            </w:pPr>
          </w:p>
        </w:tc>
      </w:tr>
      <w:tr w:rsidR="00473F48" w:rsidRPr="00753785" w:rsidTr="0076060B">
        <w:trPr>
          <w:trHeight w:val="276"/>
        </w:trPr>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документы, подтверждающие увольнение в запас (отставку) либо увольнение по выслуге срока службы или иным основаниям, дающим право выхода на пенсию</w:t>
            </w:r>
          </w:p>
        </w:tc>
        <w:tc>
          <w:tcPr>
            <w:tcW w:w="2373" w:type="dxa"/>
            <w:vMerge/>
          </w:tcPr>
          <w:p w:rsidR="00473F48" w:rsidRPr="00753785" w:rsidRDefault="00473F48" w:rsidP="008506E0">
            <w:pPr>
              <w:pStyle w:val="ConsPlusNormal"/>
              <w:rPr>
                <w:rFonts w:ascii="Times New Roman" w:hAnsi="Times New Roman" w:cs="Times New Roman"/>
                <w:szCs w:val="22"/>
              </w:rPr>
            </w:pPr>
          </w:p>
        </w:tc>
      </w:tr>
      <w:tr w:rsidR="00473F48" w:rsidRPr="00753785" w:rsidTr="0076060B">
        <w:trPr>
          <w:trHeight w:val="276"/>
        </w:trPr>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иным лицам, уволенным по выслуге срока службы или иным основаниям, дающим право выхода на пенсию</w:t>
            </w: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vMerge/>
          </w:tcPr>
          <w:p w:rsidR="00473F48" w:rsidRPr="00753785" w:rsidRDefault="00473F48" w:rsidP="008506E0">
            <w:pPr>
              <w:pStyle w:val="ConsPlusNormal"/>
              <w:rPr>
                <w:rFonts w:ascii="Times New Roman" w:hAnsi="Times New Roman" w:cs="Times New Roman"/>
                <w:szCs w:val="22"/>
              </w:rPr>
            </w:pP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выписка из ЕГРН о земельном участке</w:t>
            </w:r>
          </w:p>
        </w:tc>
      </w:tr>
      <w:tr w:rsidR="00473F48" w:rsidRPr="00753785" w:rsidTr="008506E0">
        <w:tc>
          <w:tcPr>
            <w:tcW w:w="710"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8.</w:t>
            </w:r>
          </w:p>
        </w:tc>
        <w:tc>
          <w:tcPr>
            <w:tcW w:w="2891" w:type="dxa"/>
          </w:tcPr>
          <w:p w:rsidR="00473F48" w:rsidRPr="00753785" w:rsidRDefault="00473F48" w:rsidP="008506E0">
            <w:pPr>
              <w:pStyle w:val="ConsPlusNormal"/>
              <w:rPr>
                <w:rFonts w:ascii="Times New Roman" w:hAnsi="Times New Roman" w:cs="Times New Roman"/>
                <w:szCs w:val="22"/>
              </w:rPr>
            </w:pPr>
            <w:proofErr w:type="gramStart"/>
            <w:r w:rsidRPr="00753785">
              <w:rPr>
                <w:rFonts w:ascii="Times New Roman" w:hAnsi="Times New Roman" w:cs="Times New Roman"/>
                <w:szCs w:val="22"/>
              </w:rPr>
              <w:t>Земельный участок в населенных пунктах по месту жительства гражданам, проживающим в жилых помещениях, не отвечающих установленным федеральным законодательством требованиям к жилым помещениям и расположенных в опасных зонах (зонах оползней, селевых потоков, эрозии почв и других), в случае их отказа от заключения договора социального найма</w:t>
            </w:r>
            <w:proofErr w:type="gramEnd"/>
          </w:p>
        </w:tc>
        <w:tc>
          <w:tcPr>
            <w:tcW w:w="2508" w:type="dxa"/>
          </w:tcPr>
          <w:p w:rsidR="00473F48" w:rsidRPr="00753785" w:rsidRDefault="00473F48" w:rsidP="008506E0">
            <w:pPr>
              <w:pStyle w:val="ConsPlusNormal"/>
              <w:jc w:val="center"/>
              <w:rPr>
                <w:rFonts w:ascii="Times New Roman" w:hAnsi="Times New Roman" w:cs="Times New Roman"/>
                <w:szCs w:val="22"/>
              </w:rPr>
            </w:pPr>
            <w:proofErr w:type="gramStart"/>
            <w:r w:rsidRPr="00753785">
              <w:rPr>
                <w:rFonts w:ascii="Times New Roman" w:hAnsi="Times New Roman" w:cs="Times New Roman"/>
                <w:szCs w:val="22"/>
              </w:rPr>
              <w:t>гражданам, проживающим в жилых помещениях, не отвечающих установленным федеральным законодательством требованиям к жилым помещениям и расположенных в опасных зонах (зонах оползней, селевых потоков, эрозии почв и других)</w:t>
            </w:r>
            <w:proofErr w:type="gramEnd"/>
          </w:p>
        </w:tc>
        <w:tc>
          <w:tcPr>
            <w:tcW w:w="2508"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земельный участок для индивидуального жилищного строительства</w:t>
            </w:r>
          </w:p>
        </w:tc>
        <w:tc>
          <w:tcPr>
            <w:tcW w:w="2644"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документ, подтверждающий, что жилое помещение не отвечает установленным федеральным законодательством требованиям к жилым помещениям</w:t>
            </w: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выписка из ЕГРН о земельном участке</w:t>
            </w:r>
          </w:p>
        </w:tc>
      </w:tr>
      <w:tr w:rsidR="00473F48" w:rsidRPr="00753785" w:rsidTr="0076060B">
        <w:tc>
          <w:tcPr>
            <w:tcW w:w="710"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9.</w:t>
            </w:r>
          </w:p>
        </w:tc>
        <w:tc>
          <w:tcPr>
            <w:tcW w:w="2891" w:type="dxa"/>
          </w:tcPr>
          <w:p w:rsidR="00473F48" w:rsidRPr="00753785" w:rsidRDefault="00473F48" w:rsidP="008506E0">
            <w:pPr>
              <w:pStyle w:val="ConsPlusNormal"/>
              <w:rPr>
                <w:rFonts w:ascii="Times New Roman" w:hAnsi="Times New Roman" w:cs="Times New Roman"/>
                <w:szCs w:val="22"/>
              </w:rPr>
            </w:pPr>
            <w:r w:rsidRPr="00753785">
              <w:rPr>
                <w:rFonts w:ascii="Times New Roman" w:hAnsi="Times New Roman" w:cs="Times New Roman"/>
                <w:szCs w:val="22"/>
              </w:rPr>
              <w:t xml:space="preserve">Земельный участок </w:t>
            </w:r>
            <w:proofErr w:type="gramStart"/>
            <w:r w:rsidRPr="00753785">
              <w:rPr>
                <w:rFonts w:ascii="Times New Roman" w:hAnsi="Times New Roman" w:cs="Times New Roman"/>
                <w:szCs w:val="22"/>
              </w:rPr>
              <w:t xml:space="preserve">в сельском населенном пункте при условии признания нуждающимися в жилых помещениях в соответствии с Жилищным </w:t>
            </w:r>
            <w:hyperlink r:id="rId9" w:tooltip="&quot;Жилищный кодекс Российской Федерации&quot; от 29.12.2004 N 188-ФЗ (ред. от 03.02.2025) (с изм. и доп., вступ. в силу с 01.03.2025) {КонсультантПлюс}">
              <w:r w:rsidRPr="00753785">
                <w:rPr>
                  <w:rFonts w:ascii="Times New Roman" w:hAnsi="Times New Roman" w:cs="Times New Roman"/>
                  <w:color w:val="0000FF"/>
                  <w:szCs w:val="22"/>
                </w:rPr>
                <w:t>кодексом</w:t>
              </w:r>
              <w:proofErr w:type="gramEnd"/>
            </w:hyperlink>
            <w:r w:rsidRPr="00753785">
              <w:rPr>
                <w:rFonts w:ascii="Times New Roman" w:hAnsi="Times New Roman" w:cs="Times New Roman"/>
                <w:szCs w:val="22"/>
              </w:rPr>
              <w:t xml:space="preserve"> Российской Федерации:</w:t>
            </w: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 xml:space="preserve">гражданам, окончившим профессиональные образовательные организации и образовательные организации высшего образования и впервые </w:t>
            </w:r>
            <w:r w:rsidRPr="00753785">
              <w:rPr>
                <w:rFonts w:ascii="Times New Roman" w:hAnsi="Times New Roman" w:cs="Times New Roman"/>
                <w:szCs w:val="22"/>
              </w:rPr>
              <w:lastRenderedPageBreak/>
              <w:t>заключившим трудовой договор по полученной специальности;</w:t>
            </w: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земельный участок для индивидуального жилищного строительства или ведения личного подсобного хозяйства</w:t>
            </w:r>
          </w:p>
        </w:tc>
        <w:tc>
          <w:tcPr>
            <w:tcW w:w="2644"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приказ о приеме на работу, выписка из трудовой книжки или трудовой договор (контракт)</w:t>
            </w:r>
          </w:p>
        </w:tc>
        <w:tc>
          <w:tcPr>
            <w:tcW w:w="2373"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выписка из ЕГРН о земельном участке</w:t>
            </w:r>
          </w:p>
        </w:tc>
      </w:tr>
      <w:tr w:rsidR="00473F48" w:rsidRPr="00753785" w:rsidTr="0076060B">
        <w:trPr>
          <w:trHeight w:val="276"/>
        </w:trPr>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val="restart"/>
          </w:tcPr>
          <w:p w:rsidR="00473F48" w:rsidRPr="00753785" w:rsidRDefault="00473F48" w:rsidP="008506E0">
            <w:pPr>
              <w:pStyle w:val="ConsPlusNormal"/>
              <w:rPr>
                <w:rFonts w:ascii="Times New Roman" w:hAnsi="Times New Roman" w:cs="Times New Roman"/>
                <w:szCs w:val="22"/>
              </w:rPr>
            </w:pPr>
            <w:r w:rsidRPr="00753785">
              <w:rPr>
                <w:rFonts w:ascii="Times New Roman" w:hAnsi="Times New Roman" w:cs="Times New Roman"/>
                <w:szCs w:val="22"/>
              </w:rPr>
              <w:t>гражданам, окончившим профессиональные образовательные организации и образовательные организации высшего образования и впервые заключившим трудовой договор по полученной специальности;</w:t>
            </w: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vMerge/>
          </w:tcPr>
          <w:p w:rsidR="00473F48" w:rsidRPr="00753785" w:rsidRDefault="00473F48" w:rsidP="008506E0">
            <w:pPr>
              <w:pStyle w:val="ConsPlusNormal"/>
              <w:rPr>
                <w:rFonts w:ascii="Times New Roman" w:hAnsi="Times New Roman" w:cs="Times New Roman"/>
                <w:szCs w:val="22"/>
              </w:rPr>
            </w:pPr>
          </w:p>
        </w:tc>
      </w:tr>
      <w:tr w:rsidR="00473F48" w:rsidRPr="00753785" w:rsidTr="0076060B">
        <w:trPr>
          <w:trHeight w:val="276"/>
        </w:trPr>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лицам, заключившим трудовой договор в порядке перевода в сельскую местность</w:t>
            </w: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vMerge/>
          </w:tcPr>
          <w:p w:rsidR="00473F48" w:rsidRPr="00753785" w:rsidRDefault="00473F48" w:rsidP="008506E0">
            <w:pPr>
              <w:pStyle w:val="ConsPlusNormal"/>
              <w:rPr>
                <w:rFonts w:ascii="Times New Roman" w:hAnsi="Times New Roman" w:cs="Times New Roman"/>
                <w:szCs w:val="22"/>
              </w:rPr>
            </w:pP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tcPr>
          <w:p w:rsidR="00473F48" w:rsidRPr="00753785" w:rsidRDefault="00473F48" w:rsidP="008506E0">
            <w:pPr>
              <w:pStyle w:val="ConsPlusNormal"/>
              <w:rPr>
                <w:rFonts w:ascii="Times New Roman" w:hAnsi="Times New Roman" w:cs="Times New Roman"/>
                <w:szCs w:val="22"/>
              </w:rPr>
            </w:pPr>
            <w:r w:rsidRPr="00753785">
              <w:rPr>
                <w:rFonts w:ascii="Times New Roman" w:hAnsi="Times New Roman" w:cs="Times New Roman"/>
                <w:szCs w:val="22"/>
              </w:rPr>
              <w:t>лицам, заключившим трудовой договор в порядке перевода в сельскую местность</w:t>
            </w: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vMerge/>
          </w:tcPr>
          <w:p w:rsidR="00473F48" w:rsidRPr="00753785" w:rsidRDefault="00473F48" w:rsidP="008506E0">
            <w:pPr>
              <w:pStyle w:val="ConsPlusNormal"/>
              <w:rPr>
                <w:rFonts w:ascii="Times New Roman" w:hAnsi="Times New Roman" w:cs="Times New Roman"/>
                <w:szCs w:val="22"/>
              </w:rPr>
            </w:pPr>
          </w:p>
        </w:tc>
      </w:tr>
      <w:tr w:rsidR="00473F48" w:rsidRPr="00753785" w:rsidTr="0076060B">
        <w:tc>
          <w:tcPr>
            <w:tcW w:w="710"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10.</w:t>
            </w:r>
          </w:p>
        </w:tc>
        <w:tc>
          <w:tcPr>
            <w:tcW w:w="2891" w:type="dxa"/>
            <w:vMerge w:val="restart"/>
          </w:tcPr>
          <w:p w:rsidR="00473F48" w:rsidRPr="00753785" w:rsidRDefault="00473F48" w:rsidP="008506E0">
            <w:pPr>
              <w:pStyle w:val="ConsPlusNormal"/>
              <w:rPr>
                <w:rFonts w:ascii="Times New Roman" w:hAnsi="Times New Roman" w:cs="Times New Roman"/>
                <w:szCs w:val="22"/>
              </w:rPr>
            </w:pPr>
            <w:r w:rsidRPr="00753785">
              <w:rPr>
                <w:rFonts w:ascii="Times New Roman" w:hAnsi="Times New Roman" w:cs="Times New Roman"/>
                <w:szCs w:val="22"/>
              </w:rPr>
              <w:t xml:space="preserve">Земельный участок в сельском населенном пункте гражданам, постоянно проживающим на территории данного населенного пункта не менее трех лет, при условии признания их </w:t>
            </w:r>
            <w:proofErr w:type="gramStart"/>
            <w:r w:rsidRPr="00753785">
              <w:rPr>
                <w:rFonts w:ascii="Times New Roman" w:hAnsi="Times New Roman" w:cs="Times New Roman"/>
                <w:szCs w:val="22"/>
              </w:rPr>
              <w:t>нуждающимися</w:t>
            </w:r>
            <w:proofErr w:type="gramEnd"/>
            <w:r w:rsidRPr="00753785">
              <w:rPr>
                <w:rFonts w:ascii="Times New Roman" w:hAnsi="Times New Roman" w:cs="Times New Roman"/>
                <w:szCs w:val="22"/>
              </w:rPr>
              <w:t xml:space="preserve"> в жилых помещениях в соответствии с Жилищным </w:t>
            </w:r>
            <w:hyperlink r:id="rId10" w:tooltip="&quot;Жилищный кодекс Российской Федерации&quot; от 29.12.2004 N 188-ФЗ (ред. от 03.02.2025) (с изм. и доп., вступ. в силу с 01.03.2025) {КонсультантПлюс}">
              <w:r w:rsidRPr="00753785">
                <w:rPr>
                  <w:rFonts w:ascii="Times New Roman" w:hAnsi="Times New Roman" w:cs="Times New Roman"/>
                  <w:color w:val="0000FF"/>
                  <w:szCs w:val="22"/>
                </w:rPr>
                <w:t>кодексом</w:t>
              </w:r>
            </w:hyperlink>
            <w:r w:rsidRPr="00753785">
              <w:rPr>
                <w:rFonts w:ascii="Times New Roman" w:hAnsi="Times New Roman" w:cs="Times New Roman"/>
                <w:szCs w:val="22"/>
              </w:rPr>
              <w:t xml:space="preserve"> Российской Федерации</w:t>
            </w: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 xml:space="preserve">гражданам, постоянно проживающим на территории населенного пункта (сельского поселения) не менее трех лет, при условии признания их </w:t>
            </w:r>
            <w:proofErr w:type="gramStart"/>
            <w:r w:rsidRPr="00753785">
              <w:rPr>
                <w:rFonts w:ascii="Times New Roman" w:hAnsi="Times New Roman" w:cs="Times New Roman"/>
                <w:szCs w:val="22"/>
              </w:rPr>
              <w:t>нуждающимися</w:t>
            </w:r>
            <w:proofErr w:type="gramEnd"/>
            <w:r w:rsidRPr="00753785">
              <w:rPr>
                <w:rFonts w:ascii="Times New Roman" w:hAnsi="Times New Roman" w:cs="Times New Roman"/>
                <w:szCs w:val="22"/>
              </w:rPr>
              <w:t xml:space="preserve"> в жилых помещениях в соответствии с Жилищным </w:t>
            </w:r>
            <w:hyperlink r:id="rId11" w:tooltip="&quot;Жилищный кодекс Российской Федерации&quot; от 29.12.2004 N 188-ФЗ (ред. от 03.02.2025) (с изм. и доп., вступ. в силу с 01.03.2025) {КонсультантПлюс}">
              <w:r w:rsidRPr="00753785">
                <w:rPr>
                  <w:rFonts w:ascii="Times New Roman" w:hAnsi="Times New Roman" w:cs="Times New Roman"/>
                  <w:color w:val="0000FF"/>
                  <w:szCs w:val="22"/>
                </w:rPr>
                <w:t>кодексом</w:t>
              </w:r>
            </w:hyperlink>
            <w:r w:rsidRPr="00753785">
              <w:rPr>
                <w:rFonts w:ascii="Times New Roman" w:hAnsi="Times New Roman" w:cs="Times New Roman"/>
                <w:szCs w:val="22"/>
              </w:rPr>
              <w:t xml:space="preserve"> Российской Федерации</w:t>
            </w: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земельный участок для индивидуального жилищного строительства или ведения личного подсобного хозяйства</w:t>
            </w:r>
          </w:p>
        </w:tc>
        <w:tc>
          <w:tcPr>
            <w:tcW w:w="2644"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w:t>
            </w: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документ, подтверждающий проживание граждан на территории населенного пункта не менее трех лет</w:t>
            </w: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решение органа местного самоуправления о принятии на учет в качестве нуждающегося в улучшении жилищных условий</w:t>
            </w: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выписка из ЕГРН о земельном участке</w:t>
            </w:r>
          </w:p>
        </w:tc>
      </w:tr>
      <w:tr w:rsidR="00473F48" w:rsidRPr="00753785" w:rsidTr="0076060B">
        <w:tc>
          <w:tcPr>
            <w:tcW w:w="710"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11.</w:t>
            </w:r>
          </w:p>
        </w:tc>
        <w:tc>
          <w:tcPr>
            <w:tcW w:w="2891" w:type="dxa"/>
            <w:vMerge w:val="restart"/>
          </w:tcPr>
          <w:p w:rsidR="00473F48" w:rsidRPr="00753785" w:rsidRDefault="00473F48" w:rsidP="008506E0">
            <w:pPr>
              <w:pStyle w:val="ConsPlusNormal"/>
              <w:rPr>
                <w:rFonts w:ascii="Times New Roman" w:hAnsi="Times New Roman" w:cs="Times New Roman"/>
                <w:szCs w:val="22"/>
              </w:rPr>
            </w:pPr>
            <w:r w:rsidRPr="00753785">
              <w:rPr>
                <w:rFonts w:ascii="Times New Roman" w:hAnsi="Times New Roman" w:cs="Times New Roman"/>
                <w:szCs w:val="22"/>
              </w:rPr>
              <w:t xml:space="preserve">Земельный участок </w:t>
            </w:r>
            <w:r w:rsidRPr="00753785">
              <w:rPr>
                <w:rFonts w:ascii="Times New Roman" w:hAnsi="Times New Roman" w:cs="Times New Roman"/>
                <w:szCs w:val="22"/>
              </w:rPr>
              <w:lastRenderedPageBreak/>
              <w:t>малоимущим гражданам, постоянно проживающим на территории населенного пункта не менее трех лет</w:t>
            </w: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 xml:space="preserve">малоимущим гражданам, </w:t>
            </w:r>
            <w:r w:rsidRPr="00753785">
              <w:rPr>
                <w:rFonts w:ascii="Times New Roman" w:hAnsi="Times New Roman" w:cs="Times New Roman"/>
                <w:szCs w:val="22"/>
              </w:rPr>
              <w:lastRenderedPageBreak/>
              <w:t>постоянно проживающим на территории населенного пункта не менее трех лет</w:t>
            </w: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 xml:space="preserve">земельный участок для </w:t>
            </w:r>
            <w:r w:rsidRPr="00753785">
              <w:rPr>
                <w:rFonts w:ascii="Times New Roman" w:hAnsi="Times New Roman" w:cs="Times New Roman"/>
                <w:szCs w:val="22"/>
              </w:rPr>
              <w:lastRenderedPageBreak/>
              <w:t>ведения садоводства или огородничества</w:t>
            </w:r>
          </w:p>
        </w:tc>
        <w:tc>
          <w:tcPr>
            <w:tcW w:w="2644"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w:t>
            </w: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 xml:space="preserve">документ, </w:t>
            </w:r>
            <w:r w:rsidRPr="00753785">
              <w:rPr>
                <w:rFonts w:ascii="Times New Roman" w:hAnsi="Times New Roman" w:cs="Times New Roman"/>
                <w:szCs w:val="22"/>
              </w:rPr>
              <w:lastRenderedPageBreak/>
              <w:t>подтверждающий проживание граждан на территории населенного пункта не менее трех лет</w:t>
            </w: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 xml:space="preserve">документ, подтверждающий отнесение гражданина к </w:t>
            </w:r>
            <w:proofErr w:type="gramStart"/>
            <w:r w:rsidRPr="00753785">
              <w:rPr>
                <w:rFonts w:ascii="Times New Roman" w:hAnsi="Times New Roman" w:cs="Times New Roman"/>
                <w:szCs w:val="22"/>
              </w:rPr>
              <w:t>малоимущему</w:t>
            </w:r>
            <w:proofErr w:type="gramEnd"/>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выписка из ЕГРН о земельном участке</w:t>
            </w:r>
          </w:p>
        </w:tc>
      </w:tr>
      <w:tr w:rsidR="00473F48" w:rsidRPr="00753785" w:rsidTr="008506E0">
        <w:tc>
          <w:tcPr>
            <w:tcW w:w="710"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12.</w:t>
            </w:r>
          </w:p>
        </w:tc>
        <w:tc>
          <w:tcPr>
            <w:tcW w:w="2891" w:type="dxa"/>
          </w:tcPr>
          <w:p w:rsidR="00473F48" w:rsidRPr="00753785" w:rsidRDefault="00473F48" w:rsidP="008506E0">
            <w:pPr>
              <w:pStyle w:val="ConsPlusNormal"/>
              <w:rPr>
                <w:rFonts w:ascii="Times New Roman" w:hAnsi="Times New Roman" w:cs="Times New Roman"/>
                <w:szCs w:val="22"/>
              </w:rPr>
            </w:pPr>
            <w:r w:rsidRPr="00753785">
              <w:rPr>
                <w:rFonts w:ascii="Times New Roman" w:hAnsi="Times New Roman" w:cs="Times New Roman"/>
                <w:szCs w:val="22"/>
              </w:rPr>
              <w:t>Земельный участок, предоставленный в аренду как превышавшие норму предоставления основного земельного участка и не имеющих самостоятельного значения, при условии их присоединения к основным земельным участкам гражданам, являющимся собственниками основных земельных участков</w:t>
            </w:r>
          </w:p>
        </w:tc>
        <w:tc>
          <w:tcPr>
            <w:tcW w:w="2508"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гражданам, являющимся собственниками и арендаторами земельных участков</w:t>
            </w:r>
          </w:p>
        </w:tc>
        <w:tc>
          <w:tcPr>
            <w:tcW w:w="2508"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 xml:space="preserve">земельный участок, предоставленный в аренду как превышавшие норму предоставления основного земельного участка и не </w:t>
            </w:r>
            <w:proofErr w:type="gramStart"/>
            <w:r w:rsidRPr="00753785">
              <w:rPr>
                <w:rFonts w:ascii="Times New Roman" w:hAnsi="Times New Roman" w:cs="Times New Roman"/>
                <w:szCs w:val="22"/>
              </w:rPr>
              <w:t>имеющих</w:t>
            </w:r>
            <w:proofErr w:type="gramEnd"/>
            <w:r w:rsidRPr="00753785">
              <w:rPr>
                <w:rFonts w:ascii="Times New Roman" w:hAnsi="Times New Roman" w:cs="Times New Roman"/>
                <w:szCs w:val="22"/>
              </w:rPr>
              <w:t xml:space="preserve"> самостоятельного значения</w:t>
            </w:r>
          </w:p>
        </w:tc>
        <w:tc>
          <w:tcPr>
            <w:tcW w:w="2644"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w:t>
            </w: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выписка из ЕГРН о земельном участке</w:t>
            </w:r>
          </w:p>
        </w:tc>
      </w:tr>
      <w:tr w:rsidR="00473F48" w:rsidRPr="00753785" w:rsidTr="0076060B">
        <w:tc>
          <w:tcPr>
            <w:tcW w:w="710"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13.</w:t>
            </w:r>
          </w:p>
        </w:tc>
        <w:tc>
          <w:tcPr>
            <w:tcW w:w="2891" w:type="dxa"/>
            <w:vMerge w:val="restart"/>
          </w:tcPr>
          <w:p w:rsidR="00473F48" w:rsidRPr="00753785" w:rsidRDefault="00473F48" w:rsidP="008506E0">
            <w:pPr>
              <w:pStyle w:val="ConsPlusNormal"/>
              <w:rPr>
                <w:rFonts w:ascii="Times New Roman" w:hAnsi="Times New Roman" w:cs="Times New Roman"/>
                <w:szCs w:val="22"/>
              </w:rPr>
            </w:pPr>
            <w:r w:rsidRPr="00753785">
              <w:rPr>
                <w:rFonts w:ascii="Times New Roman" w:hAnsi="Times New Roman" w:cs="Times New Roman"/>
                <w:szCs w:val="22"/>
              </w:rPr>
              <w:t>Земельный участок для индивидуального жилищного строительства или ведения личного подсобного хозяйства</w:t>
            </w: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граждане, признанные инвалидами</w:t>
            </w: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земельный участок индивидуального жилищного строительства или ведения личного подсобного хозяйства</w:t>
            </w:r>
          </w:p>
        </w:tc>
        <w:tc>
          <w:tcPr>
            <w:tcW w:w="2644"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w:t>
            </w: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документ, подтверждающий признание инвалидности;</w:t>
            </w: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выписка из ЕГРН об объекте недвижимости, расположенном на земельном участке;</w:t>
            </w: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выписка из ЕГРН о земельном участке</w:t>
            </w:r>
          </w:p>
        </w:tc>
      </w:tr>
      <w:tr w:rsidR="00473F48" w:rsidRPr="00753785" w:rsidTr="0076060B">
        <w:tc>
          <w:tcPr>
            <w:tcW w:w="710"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14.</w:t>
            </w:r>
          </w:p>
        </w:tc>
        <w:tc>
          <w:tcPr>
            <w:tcW w:w="2891" w:type="dxa"/>
            <w:vMerge w:val="restart"/>
          </w:tcPr>
          <w:p w:rsidR="00473F48" w:rsidRPr="00753785" w:rsidRDefault="00473F48" w:rsidP="008506E0">
            <w:pPr>
              <w:pStyle w:val="ConsPlusNormal"/>
              <w:rPr>
                <w:rFonts w:ascii="Times New Roman" w:hAnsi="Times New Roman" w:cs="Times New Roman"/>
                <w:szCs w:val="22"/>
              </w:rPr>
            </w:pPr>
            <w:r w:rsidRPr="00753785">
              <w:rPr>
                <w:rFonts w:ascii="Times New Roman" w:hAnsi="Times New Roman" w:cs="Times New Roman"/>
                <w:szCs w:val="22"/>
              </w:rPr>
              <w:t>Земельный участок для индивидуального жилищного строительства или ведения личного подсобного хозяйства</w:t>
            </w: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родителям (одному из родителей) ребенка-инвалида (детей-инвалидов) при условии регистрации права общей собственности родителей (одного из родителей) и ребенка-инвалида (детей-инвалидов) на расположенный на земельном участке объект индивидуального жилищного строительства</w:t>
            </w: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земельный участок индивидуального жилищного строительства или ведения личного подсобного хозяйства</w:t>
            </w:r>
          </w:p>
        </w:tc>
        <w:tc>
          <w:tcPr>
            <w:tcW w:w="2644"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w:t>
            </w: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документ, подтверждающий рождение (усыновление) детей;</w:t>
            </w: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документ, подтверждающий признание инвалидности;</w:t>
            </w: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выписка из ЕГРН об объекте недвижимости, расположенном на земельном участке;</w:t>
            </w: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выписка из ЕГРН о земельном участке</w:t>
            </w:r>
          </w:p>
        </w:tc>
      </w:tr>
      <w:tr w:rsidR="00473F48" w:rsidRPr="00753785" w:rsidTr="0076060B">
        <w:trPr>
          <w:trHeight w:val="1577"/>
        </w:trPr>
        <w:tc>
          <w:tcPr>
            <w:tcW w:w="710" w:type="dxa"/>
            <w:vMerge w:val="restart"/>
          </w:tcPr>
          <w:p w:rsidR="00473F48" w:rsidRPr="00753785" w:rsidRDefault="00473F48" w:rsidP="008506E0">
            <w:pPr>
              <w:pStyle w:val="ConsPlusNormal"/>
              <w:jc w:val="center"/>
              <w:rPr>
                <w:rFonts w:ascii="Times New Roman" w:hAnsi="Times New Roman" w:cs="Times New Roman"/>
                <w:b/>
                <w:szCs w:val="22"/>
              </w:rPr>
            </w:pPr>
            <w:r w:rsidRPr="00753785">
              <w:rPr>
                <w:rFonts w:ascii="Times New Roman" w:hAnsi="Times New Roman" w:cs="Times New Roman"/>
                <w:szCs w:val="22"/>
              </w:rPr>
              <w:t>15</w:t>
            </w:r>
            <w:r w:rsidRPr="00753785">
              <w:rPr>
                <w:rFonts w:ascii="Times New Roman" w:hAnsi="Times New Roman" w:cs="Times New Roman"/>
                <w:b/>
                <w:szCs w:val="22"/>
              </w:rPr>
              <w:t>.*</w:t>
            </w:r>
          </w:p>
        </w:tc>
        <w:tc>
          <w:tcPr>
            <w:tcW w:w="2891" w:type="dxa"/>
            <w:vMerge w:val="restart"/>
          </w:tcPr>
          <w:p w:rsidR="00473F48" w:rsidRPr="00753785" w:rsidRDefault="00473F48" w:rsidP="008506E0">
            <w:pPr>
              <w:pStyle w:val="ConsPlusNormal"/>
              <w:rPr>
                <w:rFonts w:ascii="Times New Roman" w:hAnsi="Times New Roman" w:cs="Times New Roman"/>
                <w:szCs w:val="22"/>
              </w:rPr>
            </w:pPr>
            <w:r w:rsidRPr="00753785">
              <w:rPr>
                <w:rFonts w:ascii="Times New Roman" w:hAnsi="Times New Roman" w:cs="Times New Roman"/>
                <w:szCs w:val="22"/>
              </w:rPr>
              <w:t>Земельный участок для индивидуального жилищного строительства, ведения личного подсобного хозяйства, садоводства или огородничества</w:t>
            </w:r>
          </w:p>
        </w:tc>
        <w:tc>
          <w:tcPr>
            <w:tcW w:w="2508" w:type="dxa"/>
            <w:vMerge w:val="restart"/>
          </w:tcPr>
          <w:p w:rsidR="00473F48" w:rsidRPr="00753785" w:rsidRDefault="00473F48" w:rsidP="008506E0">
            <w:pPr>
              <w:pStyle w:val="a4"/>
              <w:spacing w:before="0" w:beforeAutospacing="0" w:after="0" w:afterAutospacing="0" w:line="288" w:lineRule="atLeast"/>
              <w:jc w:val="center"/>
              <w:rPr>
                <w:sz w:val="22"/>
                <w:szCs w:val="22"/>
              </w:rPr>
            </w:pPr>
            <w:proofErr w:type="gramStart"/>
            <w:r w:rsidRPr="00753785">
              <w:rPr>
                <w:sz w:val="22"/>
                <w:szCs w:val="22"/>
              </w:rPr>
              <w:t xml:space="preserve">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(войска национальной гвардии Российской Федерации), и лицам, </w:t>
            </w:r>
            <w:r w:rsidRPr="00753785">
              <w:rPr>
                <w:sz w:val="22"/>
                <w:szCs w:val="22"/>
              </w:rPr>
              <w:lastRenderedPageBreak/>
              <w:t>проходящим (проходившим) службу в войсках национальной гвардии Российской Федерации и имеющим специальные звания полиции, удостоенным звания Героя Российской Федерации или награжденным орденами Российской Федерации за заслуги, проявленные в ходе участия в специальной военной операции, и</w:t>
            </w:r>
            <w:proofErr w:type="gramEnd"/>
            <w:r w:rsidRPr="00753785">
              <w:rPr>
                <w:sz w:val="22"/>
                <w:szCs w:val="22"/>
              </w:rPr>
              <w:t xml:space="preserve"> </w:t>
            </w:r>
            <w:proofErr w:type="gramStart"/>
            <w:r w:rsidRPr="00753785">
              <w:rPr>
                <w:sz w:val="22"/>
                <w:szCs w:val="22"/>
              </w:rPr>
              <w:t>являющимся ветеранами боевых действий (далее - участники специальной военной операции);</w:t>
            </w:r>
            <w:proofErr w:type="gramEnd"/>
          </w:p>
          <w:p w:rsidR="00473F48" w:rsidRPr="00753785" w:rsidRDefault="00473F48" w:rsidP="008506E0">
            <w:pPr>
              <w:pStyle w:val="a4"/>
              <w:spacing w:before="0" w:beforeAutospacing="0" w:after="0" w:afterAutospacing="0" w:line="288" w:lineRule="atLeast"/>
              <w:ind w:firstLine="540"/>
              <w:jc w:val="both"/>
              <w:rPr>
                <w:b/>
                <w:sz w:val="22"/>
                <w:szCs w:val="22"/>
              </w:rPr>
            </w:pP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земельный участок для индивидуального жилищного строительства, ведения личного подсобного хозяйства, садоводства или огородничества</w:t>
            </w:r>
          </w:p>
        </w:tc>
        <w:tc>
          <w:tcPr>
            <w:tcW w:w="2644"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паспорт или иной документ, удостоверяющий личность участника специальной военной операции;</w:t>
            </w:r>
          </w:p>
        </w:tc>
        <w:tc>
          <w:tcPr>
            <w:tcW w:w="2373" w:type="dxa"/>
            <w:vMerge w:val="restart"/>
          </w:tcPr>
          <w:p w:rsidR="00473F48" w:rsidRPr="00753785" w:rsidRDefault="00473F48" w:rsidP="008506E0">
            <w:pPr>
              <w:pStyle w:val="a4"/>
              <w:spacing w:before="0" w:beforeAutospacing="0" w:after="0" w:afterAutospacing="0" w:line="288" w:lineRule="atLeast"/>
              <w:jc w:val="center"/>
              <w:rPr>
                <w:sz w:val="22"/>
                <w:szCs w:val="22"/>
              </w:rPr>
            </w:pPr>
            <w:r w:rsidRPr="00753785">
              <w:rPr>
                <w:sz w:val="22"/>
                <w:szCs w:val="22"/>
              </w:rPr>
              <w:t xml:space="preserve">документ, подтверждающий регистрацию участника специальной военной операции по месту жительства на территории Ставропольского края или по месту пребывания на территории Ставропольского края (представляется в </w:t>
            </w:r>
            <w:r w:rsidRPr="00753785">
              <w:rPr>
                <w:sz w:val="22"/>
                <w:szCs w:val="22"/>
              </w:rPr>
              <w:lastRenderedPageBreak/>
              <w:t>случае отсутствия регистрации по месту жительства на территории Ставропольского края) на день завершения своего участия в специальной военной операции;</w:t>
            </w:r>
          </w:p>
          <w:p w:rsidR="00473F48" w:rsidRPr="00753785" w:rsidRDefault="00473F48" w:rsidP="008506E0">
            <w:pPr>
              <w:pStyle w:val="ConsPlusNormal"/>
              <w:jc w:val="center"/>
              <w:rPr>
                <w:rFonts w:ascii="Times New Roman" w:hAnsi="Times New Roman" w:cs="Times New Roman"/>
                <w:b/>
                <w:szCs w:val="22"/>
              </w:rPr>
            </w:pP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tcPr>
          <w:p w:rsidR="00473F48" w:rsidRPr="00753785" w:rsidRDefault="00473F48" w:rsidP="008506E0">
            <w:pPr>
              <w:pStyle w:val="a4"/>
              <w:spacing w:before="0" w:beforeAutospacing="0" w:after="0" w:afterAutospacing="0" w:line="288" w:lineRule="atLeast"/>
              <w:jc w:val="center"/>
              <w:rPr>
                <w:sz w:val="22"/>
                <w:szCs w:val="22"/>
              </w:rPr>
            </w:pPr>
            <w:r w:rsidRPr="00753785">
              <w:rPr>
                <w:sz w:val="22"/>
                <w:szCs w:val="22"/>
              </w:rPr>
              <w:t xml:space="preserve">документ, подтверждающий регистрацию участника специальной военной операции по месту жительства на территории Ставропольского края или </w:t>
            </w:r>
            <w:r w:rsidRPr="00753785">
              <w:rPr>
                <w:sz w:val="22"/>
                <w:szCs w:val="22"/>
              </w:rPr>
              <w:lastRenderedPageBreak/>
              <w:t>по месту пребывания на территории Ставропольского края (представляется в случае отсутствия регистрации по месту жительства на территории Ставропольского края) на день завершения своего участия в специальной военной операции;</w:t>
            </w:r>
          </w:p>
          <w:p w:rsidR="00473F48" w:rsidRPr="00753785" w:rsidRDefault="00473F48" w:rsidP="008506E0">
            <w:pPr>
              <w:pStyle w:val="a4"/>
              <w:spacing w:before="0" w:beforeAutospacing="0" w:after="0" w:afterAutospacing="0" w:line="288" w:lineRule="atLeast"/>
              <w:jc w:val="center"/>
              <w:rPr>
                <w:sz w:val="22"/>
                <w:szCs w:val="22"/>
              </w:rPr>
            </w:pPr>
            <w:r w:rsidRPr="00753785">
              <w:rPr>
                <w:sz w:val="22"/>
                <w:szCs w:val="22"/>
              </w:rPr>
              <w:t>документ, подтверждающий присвоение участнику специальной военной операции звания Героя Российской Федерации или награждение его орденом Российской Федерации за заслуги, проявленные в ходе участия в специальной военной операции;</w:t>
            </w:r>
          </w:p>
        </w:tc>
        <w:tc>
          <w:tcPr>
            <w:tcW w:w="2373" w:type="dxa"/>
            <w:vMerge/>
          </w:tcPr>
          <w:p w:rsidR="00473F48" w:rsidRPr="00753785" w:rsidRDefault="00473F48" w:rsidP="008506E0">
            <w:pPr>
              <w:pStyle w:val="ConsPlusNormal"/>
              <w:rPr>
                <w:rFonts w:ascii="Times New Roman" w:hAnsi="Times New Roman" w:cs="Times New Roman"/>
                <w:szCs w:val="22"/>
              </w:rPr>
            </w:pP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удостоверение ветерана боевых действий;</w:t>
            </w:r>
          </w:p>
        </w:tc>
        <w:tc>
          <w:tcPr>
            <w:tcW w:w="2373" w:type="dxa"/>
            <w:vMerge/>
          </w:tcPr>
          <w:p w:rsidR="00473F48" w:rsidRPr="00753785" w:rsidRDefault="00473F48" w:rsidP="008506E0">
            <w:pPr>
              <w:pStyle w:val="ConsPlusNormal"/>
              <w:rPr>
                <w:rFonts w:ascii="Times New Roman" w:hAnsi="Times New Roman" w:cs="Times New Roman"/>
                <w:szCs w:val="22"/>
              </w:rPr>
            </w:pP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tcPr>
          <w:p w:rsidR="00473F48" w:rsidRPr="00753785" w:rsidRDefault="00473F48" w:rsidP="008506E0">
            <w:pPr>
              <w:pStyle w:val="a4"/>
              <w:spacing w:before="0" w:beforeAutospacing="0" w:after="0" w:afterAutospacing="0" w:line="288" w:lineRule="atLeast"/>
              <w:jc w:val="center"/>
              <w:rPr>
                <w:sz w:val="22"/>
                <w:szCs w:val="22"/>
              </w:rPr>
            </w:pPr>
            <w:r w:rsidRPr="00753785">
              <w:rPr>
                <w:sz w:val="22"/>
                <w:szCs w:val="22"/>
              </w:rPr>
              <w:t xml:space="preserve">документ, подтверждающий статус военнослужащего, либо документ, подтверждающий </w:t>
            </w:r>
            <w:r w:rsidRPr="00753785">
              <w:rPr>
                <w:sz w:val="22"/>
                <w:szCs w:val="22"/>
              </w:rPr>
              <w:lastRenderedPageBreak/>
              <w:t>прохождение участником специальной военной операции службы в войсках национальной гвардии Российской Федерации и присвоение специального звания полиции,  либо</w:t>
            </w:r>
          </w:p>
          <w:p w:rsidR="00473F48" w:rsidRPr="00753785" w:rsidRDefault="00473F48" w:rsidP="008506E0">
            <w:pPr>
              <w:pStyle w:val="a4"/>
              <w:spacing w:before="0" w:beforeAutospacing="0" w:after="0" w:afterAutospacing="0" w:line="288" w:lineRule="atLeast"/>
              <w:jc w:val="center"/>
              <w:rPr>
                <w:sz w:val="22"/>
                <w:szCs w:val="22"/>
              </w:rPr>
            </w:pPr>
            <w:r w:rsidRPr="00753785">
              <w:rPr>
                <w:sz w:val="22"/>
                <w:szCs w:val="22"/>
              </w:rPr>
              <w:t>документ, подтверждающий заключение участником специальной военной операции контракта о пребывании в добровольческом формировании, содействующем выполнению задач, возложенных на Вооруженные Силы Российской Федерации;</w:t>
            </w:r>
          </w:p>
          <w:p w:rsidR="00473F48" w:rsidRPr="00753785" w:rsidRDefault="00473F48" w:rsidP="008506E0">
            <w:pPr>
              <w:pStyle w:val="ConsPlusNormal"/>
              <w:jc w:val="center"/>
              <w:rPr>
                <w:rFonts w:ascii="Times New Roman" w:hAnsi="Times New Roman" w:cs="Times New Roman"/>
                <w:szCs w:val="22"/>
              </w:rPr>
            </w:pPr>
          </w:p>
        </w:tc>
        <w:tc>
          <w:tcPr>
            <w:tcW w:w="2373" w:type="dxa"/>
            <w:vMerge/>
          </w:tcPr>
          <w:p w:rsidR="00473F48" w:rsidRPr="00753785" w:rsidRDefault="00473F48" w:rsidP="008506E0">
            <w:pPr>
              <w:pStyle w:val="ConsPlusNormal"/>
              <w:rPr>
                <w:rFonts w:ascii="Times New Roman" w:hAnsi="Times New Roman" w:cs="Times New Roman"/>
                <w:szCs w:val="22"/>
              </w:rPr>
            </w:pP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tcPr>
          <w:p w:rsidR="00473F48" w:rsidRPr="00753785" w:rsidRDefault="00473F48" w:rsidP="008506E0">
            <w:pPr>
              <w:pStyle w:val="ConsPlusNormal"/>
              <w:jc w:val="center"/>
              <w:rPr>
                <w:rFonts w:ascii="Times New Roman" w:hAnsi="Times New Roman" w:cs="Times New Roman"/>
                <w:szCs w:val="22"/>
              </w:rPr>
            </w:pPr>
          </w:p>
        </w:tc>
        <w:tc>
          <w:tcPr>
            <w:tcW w:w="2373" w:type="dxa"/>
            <w:vMerge/>
          </w:tcPr>
          <w:p w:rsidR="00473F48" w:rsidRPr="00753785" w:rsidRDefault="00473F48" w:rsidP="008506E0">
            <w:pPr>
              <w:pStyle w:val="ConsPlusNormal"/>
              <w:rPr>
                <w:rFonts w:ascii="Times New Roman" w:hAnsi="Times New Roman" w:cs="Times New Roman"/>
                <w:szCs w:val="22"/>
              </w:rPr>
            </w:pPr>
          </w:p>
        </w:tc>
      </w:tr>
      <w:tr w:rsidR="00473F48" w:rsidRPr="00753785" w:rsidTr="0076060B">
        <w:tc>
          <w:tcPr>
            <w:tcW w:w="710" w:type="dxa"/>
            <w:vMerge w:val="restart"/>
          </w:tcPr>
          <w:p w:rsidR="00473F48" w:rsidRPr="00753785" w:rsidRDefault="00473F48" w:rsidP="008506E0">
            <w:pPr>
              <w:pStyle w:val="ConsPlusNormal"/>
              <w:jc w:val="center"/>
              <w:rPr>
                <w:rFonts w:ascii="Times New Roman" w:hAnsi="Times New Roman" w:cs="Times New Roman"/>
                <w:b/>
                <w:szCs w:val="22"/>
              </w:rPr>
            </w:pPr>
            <w:r w:rsidRPr="00753785">
              <w:rPr>
                <w:rFonts w:ascii="Times New Roman" w:hAnsi="Times New Roman" w:cs="Times New Roman"/>
                <w:szCs w:val="22"/>
              </w:rPr>
              <w:t>16</w:t>
            </w:r>
            <w:r w:rsidRPr="00753785">
              <w:rPr>
                <w:rFonts w:ascii="Times New Roman" w:hAnsi="Times New Roman" w:cs="Times New Roman"/>
                <w:b/>
                <w:szCs w:val="22"/>
              </w:rPr>
              <w:t xml:space="preserve">. </w:t>
            </w:r>
            <w:hyperlink w:anchor="P755" w:tooltip="&lt;*&gt; Документы, представленные в администрацию Буденновского муниципального округа в подлинниках, после изготовления и заверения их копий возвращаются лицам, их представившим.">
              <w:r w:rsidRPr="00753785">
                <w:rPr>
                  <w:rFonts w:ascii="Times New Roman" w:hAnsi="Times New Roman" w:cs="Times New Roman"/>
                  <w:b/>
                  <w:color w:val="0000FF"/>
                  <w:szCs w:val="22"/>
                </w:rPr>
                <w:t>&lt;*&gt;</w:t>
              </w:r>
            </w:hyperlink>
          </w:p>
        </w:tc>
        <w:tc>
          <w:tcPr>
            <w:tcW w:w="2891" w:type="dxa"/>
            <w:vMerge w:val="restart"/>
          </w:tcPr>
          <w:p w:rsidR="00473F48" w:rsidRPr="00753785" w:rsidRDefault="00473F48" w:rsidP="008506E0">
            <w:pPr>
              <w:pStyle w:val="ConsPlusNormal"/>
              <w:rPr>
                <w:rFonts w:ascii="Times New Roman" w:hAnsi="Times New Roman" w:cs="Times New Roman"/>
                <w:szCs w:val="22"/>
              </w:rPr>
            </w:pPr>
            <w:r w:rsidRPr="00753785">
              <w:rPr>
                <w:rFonts w:ascii="Times New Roman" w:hAnsi="Times New Roman" w:cs="Times New Roman"/>
                <w:szCs w:val="22"/>
              </w:rPr>
              <w:t>Земельный участок для индивидуального жилищного строительства, ведения личного подсобного хозяйства, садоводства или огородничества</w:t>
            </w:r>
          </w:p>
        </w:tc>
        <w:tc>
          <w:tcPr>
            <w:tcW w:w="2508" w:type="dxa"/>
            <w:vMerge w:val="restart"/>
          </w:tcPr>
          <w:p w:rsidR="00473F48" w:rsidRPr="00753785" w:rsidRDefault="00473F48" w:rsidP="008506E0">
            <w:pPr>
              <w:pStyle w:val="a4"/>
              <w:spacing w:before="0" w:beforeAutospacing="0" w:after="0" w:afterAutospacing="0" w:line="288" w:lineRule="atLeast"/>
              <w:jc w:val="center"/>
              <w:rPr>
                <w:sz w:val="22"/>
                <w:szCs w:val="22"/>
              </w:rPr>
            </w:pPr>
            <w:proofErr w:type="gramStart"/>
            <w:r w:rsidRPr="00753785">
              <w:rPr>
                <w:sz w:val="22"/>
                <w:szCs w:val="22"/>
              </w:rPr>
              <w:t xml:space="preserve">членам семей участников специальной военной операции, погибших (умерших) вследствие увечья (ранения, травмы, контузии) или </w:t>
            </w:r>
            <w:r w:rsidRPr="00753785">
              <w:rPr>
                <w:sz w:val="22"/>
                <w:szCs w:val="22"/>
              </w:rPr>
              <w:lastRenderedPageBreak/>
              <w:t>заболевания, полученных ими в ходе участия в специальной военной операции, зарегистрированным по месту жительства на территории Ставропольского края на день гибели (смерти) указанных участников специальной военной операции: супруге (супругу), состоявшей (состоявшему) на день гибели (смерти) участника специальной военной операции в зарегистрированном браке с ним (с ней</w:t>
            </w:r>
            <w:proofErr w:type="gramEnd"/>
            <w:r w:rsidRPr="00753785">
              <w:rPr>
                <w:sz w:val="22"/>
                <w:szCs w:val="22"/>
              </w:rPr>
              <w:t xml:space="preserve">), </w:t>
            </w:r>
            <w:proofErr w:type="gramStart"/>
            <w:r w:rsidRPr="00753785">
              <w:rPr>
                <w:sz w:val="22"/>
                <w:szCs w:val="22"/>
              </w:rPr>
              <w:t xml:space="preserve">не вступившей (не вступившему) в повторный брак, несовершеннолетним детям погибшего (умершего) участника специальной военной операции, детям старше 18 лет, ставшим инвалидами до достижения ими возраста 18 лет, детям в </w:t>
            </w:r>
            <w:r w:rsidRPr="00753785">
              <w:rPr>
                <w:sz w:val="22"/>
                <w:szCs w:val="22"/>
              </w:rPr>
              <w:lastRenderedPageBreak/>
              <w:t>возрасте до 23 лет, обучающимся в образовательных организациях по очной форме обучения, а в случае отсутствия указанных членов семьи участника специальной военной операции - его родителям (далее - члены семьи погибшего (умершего) участника</w:t>
            </w:r>
            <w:proofErr w:type="gramEnd"/>
            <w:r w:rsidRPr="00753785">
              <w:rPr>
                <w:sz w:val="22"/>
                <w:szCs w:val="22"/>
              </w:rPr>
              <w:t xml:space="preserve"> специальной военной операции).</w:t>
            </w:r>
          </w:p>
          <w:p w:rsidR="00473F48" w:rsidRPr="00753785" w:rsidRDefault="00473F48" w:rsidP="008506E0">
            <w:pPr>
              <w:pStyle w:val="ConsPlusNormal"/>
              <w:jc w:val="center"/>
              <w:rPr>
                <w:rFonts w:ascii="Times New Roman" w:hAnsi="Times New Roman" w:cs="Times New Roman"/>
                <w:b/>
                <w:szCs w:val="22"/>
              </w:rPr>
            </w:pP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земельный участок для индивидуального жилищного строительства, ведения личного подсобного хозяйства, садоводства или огородничества</w:t>
            </w:r>
          </w:p>
        </w:tc>
        <w:tc>
          <w:tcPr>
            <w:tcW w:w="2644" w:type="dxa"/>
            <w:vMerge w:val="restart"/>
          </w:tcPr>
          <w:p w:rsidR="00473F48" w:rsidRPr="00753785" w:rsidRDefault="00473F48" w:rsidP="008506E0">
            <w:pPr>
              <w:pStyle w:val="a4"/>
              <w:spacing w:before="0" w:beforeAutospacing="0" w:after="0" w:afterAutospacing="0" w:line="288" w:lineRule="atLeast"/>
              <w:jc w:val="center"/>
              <w:rPr>
                <w:sz w:val="22"/>
                <w:szCs w:val="22"/>
              </w:rPr>
            </w:pPr>
            <w:r w:rsidRPr="00753785">
              <w:rPr>
                <w:sz w:val="22"/>
                <w:szCs w:val="22"/>
              </w:rPr>
              <w:t xml:space="preserve">паспорт или иной документ, удостоверяющий личность каждого члена семьи погибшего (умершего) участника специальной военной </w:t>
            </w:r>
            <w:r w:rsidRPr="00753785">
              <w:rPr>
                <w:sz w:val="22"/>
                <w:szCs w:val="22"/>
              </w:rPr>
              <w:lastRenderedPageBreak/>
              <w:t>операции;</w:t>
            </w:r>
          </w:p>
          <w:p w:rsidR="00473F48" w:rsidRPr="00753785" w:rsidRDefault="00473F48" w:rsidP="008506E0">
            <w:pPr>
              <w:pStyle w:val="a4"/>
              <w:spacing w:before="168" w:beforeAutospacing="0" w:after="0" w:afterAutospacing="0" w:line="288" w:lineRule="atLeast"/>
              <w:jc w:val="center"/>
              <w:rPr>
                <w:b/>
                <w:sz w:val="22"/>
                <w:szCs w:val="22"/>
              </w:rPr>
            </w:pPr>
            <w:r w:rsidRPr="00753785">
              <w:rPr>
                <w:sz w:val="22"/>
                <w:szCs w:val="22"/>
              </w:rPr>
              <w:t>документ, подтверждающий регистрацию каждого члена семьи погибшего (умершего) участника специальной военной операции по месту жительства на территории Ставропольского края на день гибели (смерти) указанного участника специальной военной операции;</w:t>
            </w: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 xml:space="preserve">документ, подтверждающий регистрацию каждого члена семьи погибшего (умершего) участника специальной военной операции по месту жительства на </w:t>
            </w:r>
            <w:r w:rsidRPr="00753785">
              <w:rPr>
                <w:rFonts w:ascii="Times New Roman" w:hAnsi="Times New Roman" w:cs="Times New Roman"/>
                <w:szCs w:val="22"/>
              </w:rPr>
              <w:lastRenderedPageBreak/>
              <w:t>территории Ставропольского края на день гибели (смерти) указанного участника специальной военной операции;</w:t>
            </w:r>
          </w:p>
          <w:p w:rsidR="00473F48" w:rsidRPr="00753785" w:rsidRDefault="00473F48" w:rsidP="008506E0">
            <w:pPr>
              <w:pStyle w:val="ConsPlusNormal"/>
              <w:jc w:val="center"/>
              <w:rPr>
                <w:rFonts w:ascii="Times New Roman" w:hAnsi="Times New Roman" w:cs="Times New Roman"/>
                <w:szCs w:val="22"/>
              </w:rPr>
            </w:pPr>
          </w:p>
          <w:p w:rsidR="00473F48" w:rsidRPr="00753785" w:rsidRDefault="00473F48" w:rsidP="008506E0">
            <w:pPr>
              <w:pStyle w:val="ConsPlusNormal"/>
              <w:jc w:val="center"/>
              <w:rPr>
                <w:rFonts w:ascii="Times New Roman" w:hAnsi="Times New Roman" w:cs="Times New Roman"/>
                <w:szCs w:val="22"/>
              </w:rPr>
            </w:pPr>
          </w:p>
        </w:tc>
      </w:tr>
      <w:tr w:rsidR="00473F48" w:rsidRPr="00753785" w:rsidTr="0076060B">
        <w:trPr>
          <w:trHeight w:val="276"/>
        </w:trPr>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vMerge w:val="restart"/>
          </w:tcPr>
          <w:p w:rsidR="00473F48" w:rsidRPr="00753785" w:rsidRDefault="00473F48" w:rsidP="008506E0">
            <w:pPr>
              <w:pStyle w:val="ConsPlusNormal"/>
              <w:jc w:val="center"/>
              <w:rPr>
                <w:rFonts w:ascii="Times New Roman" w:hAnsi="Times New Roman" w:cs="Times New Roman"/>
                <w:szCs w:val="22"/>
              </w:rPr>
            </w:pP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tcPr>
          <w:p w:rsidR="00473F48" w:rsidRPr="00753785" w:rsidRDefault="00473F48" w:rsidP="008506E0">
            <w:pPr>
              <w:pStyle w:val="a4"/>
              <w:spacing w:after="0" w:line="288" w:lineRule="atLeast"/>
              <w:jc w:val="center"/>
              <w:rPr>
                <w:sz w:val="22"/>
                <w:szCs w:val="22"/>
              </w:rPr>
            </w:pPr>
          </w:p>
        </w:tc>
        <w:tc>
          <w:tcPr>
            <w:tcW w:w="2373" w:type="dxa"/>
            <w:vMerge/>
          </w:tcPr>
          <w:p w:rsidR="00473F48" w:rsidRPr="00753785" w:rsidRDefault="00473F48" w:rsidP="008506E0">
            <w:pPr>
              <w:pStyle w:val="ConsPlusNormal"/>
              <w:rPr>
                <w:rFonts w:ascii="Times New Roman" w:hAnsi="Times New Roman" w:cs="Times New Roman"/>
                <w:szCs w:val="22"/>
              </w:rPr>
            </w:pPr>
          </w:p>
        </w:tc>
      </w:tr>
      <w:tr w:rsidR="00473F48" w:rsidRPr="00753785" w:rsidTr="0076060B">
        <w:trPr>
          <w:trHeight w:val="20"/>
        </w:trPr>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tcPr>
          <w:p w:rsidR="00473F48" w:rsidRPr="00753785" w:rsidRDefault="00473F48" w:rsidP="008506E0">
            <w:pPr>
              <w:pStyle w:val="a4"/>
              <w:spacing w:before="168" w:after="0" w:line="288" w:lineRule="atLeast"/>
              <w:jc w:val="both"/>
              <w:rPr>
                <w:sz w:val="22"/>
                <w:szCs w:val="22"/>
              </w:rPr>
            </w:pPr>
            <w:r w:rsidRPr="00753785">
              <w:rPr>
                <w:sz w:val="22"/>
                <w:szCs w:val="22"/>
              </w:rPr>
              <w:t xml:space="preserve"> </w:t>
            </w:r>
          </w:p>
        </w:tc>
        <w:tc>
          <w:tcPr>
            <w:tcW w:w="2373" w:type="dxa"/>
            <w:vMerge/>
          </w:tcPr>
          <w:p w:rsidR="00473F48" w:rsidRPr="00753785" w:rsidRDefault="00473F48" w:rsidP="008506E0">
            <w:pPr>
              <w:pStyle w:val="ConsPlusNormal"/>
              <w:rPr>
                <w:rFonts w:ascii="Times New Roman" w:hAnsi="Times New Roman" w:cs="Times New Roman"/>
                <w:szCs w:val="22"/>
              </w:rPr>
            </w:pP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tcPr>
          <w:p w:rsidR="00473F48" w:rsidRPr="00753785" w:rsidRDefault="00473F48" w:rsidP="008506E0">
            <w:pPr>
              <w:pStyle w:val="a4"/>
              <w:spacing w:before="168" w:after="0" w:line="288" w:lineRule="atLeast"/>
              <w:jc w:val="center"/>
              <w:rPr>
                <w:sz w:val="22"/>
                <w:szCs w:val="22"/>
              </w:rPr>
            </w:pPr>
            <w:r w:rsidRPr="00753785">
              <w:rPr>
                <w:sz w:val="22"/>
                <w:szCs w:val="22"/>
              </w:rPr>
              <w:t>документ, подтверждающий родство (свойство) каждого члена семьи погибшего (умершего) участника специальной военной операции с погибшим (умершим) участником специальной военной операции;</w:t>
            </w:r>
          </w:p>
        </w:tc>
        <w:tc>
          <w:tcPr>
            <w:tcW w:w="2373" w:type="dxa"/>
            <w:vMerge/>
          </w:tcPr>
          <w:p w:rsidR="00473F48" w:rsidRPr="00753785" w:rsidRDefault="00473F48" w:rsidP="008506E0">
            <w:pPr>
              <w:pStyle w:val="ConsPlusNormal"/>
              <w:rPr>
                <w:rFonts w:ascii="Times New Roman" w:hAnsi="Times New Roman" w:cs="Times New Roman"/>
                <w:szCs w:val="22"/>
              </w:rPr>
            </w:pP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tcPr>
          <w:p w:rsidR="00473F48" w:rsidRPr="00753785" w:rsidRDefault="00473F48" w:rsidP="008506E0">
            <w:pPr>
              <w:pStyle w:val="a4"/>
              <w:spacing w:before="168" w:after="0" w:line="288" w:lineRule="atLeast"/>
              <w:jc w:val="center"/>
              <w:rPr>
                <w:sz w:val="22"/>
                <w:szCs w:val="22"/>
              </w:rPr>
            </w:pPr>
            <w:r w:rsidRPr="00753785">
              <w:rPr>
                <w:sz w:val="22"/>
                <w:szCs w:val="22"/>
              </w:rPr>
              <w:t xml:space="preserve">свидетельство о смерти участника специальной </w:t>
            </w:r>
            <w:r w:rsidRPr="00753785">
              <w:rPr>
                <w:sz w:val="22"/>
                <w:szCs w:val="22"/>
              </w:rPr>
              <w:lastRenderedPageBreak/>
              <w:t>военной операции;</w:t>
            </w:r>
          </w:p>
        </w:tc>
        <w:tc>
          <w:tcPr>
            <w:tcW w:w="2373" w:type="dxa"/>
            <w:vMerge/>
          </w:tcPr>
          <w:p w:rsidR="00473F48" w:rsidRPr="00753785" w:rsidRDefault="00473F48" w:rsidP="008506E0">
            <w:pPr>
              <w:pStyle w:val="ConsPlusNormal"/>
              <w:rPr>
                <w:rFonts w:ascii="Times New Roman" w:hAnsi="Times New Roman" w:cs="Times New Roman"/>
                <w:szCs w:val="22"/>
              </w:rPr>
            </w:pP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tcPr>
          <w:p w:rsidR="00473F48" w:rsidRPr="00753785" w:rsidRDefault="00473F48" w:rsidP="008506E0">
            <w:pPr>
              <w:pStyle w:val="a4"/>
              <w:spacing w:before="168" w:after="0" w:line="288" w:lineRule="atLeast"/>
              <w:jc w:val="center"/>
              <w:rPr>
                <w:sz w:val="22"/>
                <w:szCs w:val="22"/>
              </w:rPr>
            </w:pPr>
            <w:r w:rsidRPr="00753785">
              <w:rPr>
                <w:sz w:val="22"/>
                <w:szCs w:val="22"/>
              </w:rPr>
              <w:t xml:space="preserve">документ, подтверждающий гибель (смерть) участника специальной военной операции вследствие увечья (ранения, травмы, контузии) или заболевания, </w:t>
            </w:r>
            <w:proofErr w:type="gramStart"/>
            <w:r w:rsidRPr="00753785">
              <w:rPr>
                <w:sz w:val="22"/>
                <w:szCs w:val="22"/>
              </w:rPr>
              <w:t>полученных</w:t>
            </w:r>
            <w:proofErr w:type="gramEnd"/>
            <w:r w:rsidRPr="00753785">
              <w:rPr>
                <w:sz w:val="22"/>
                <w:szCs w:val="22"/>
              </w:rPr>
              <w:t xml:space="preserve"> им в ходе участия в специальной военной операции;</w:t>
            </w:r>
          </w:p>
        </w:tc>
        <w:tc>
          <w:tcPr>
            <w:tcW w:w="2373" w:type="dxa"/>
            <w:vMerge/>
          </w:tcPr>
          <w:p w:rsidR="00473F48" w:rsidRPr="00753785" w:rsidRDefault="00473F48" w:rsidP="008506E0">
            <w:pPr>
              <w:pStyle w:val="ConsPlusNormal"/>
              <w:rPr>
                <w:rFonts w:ascii="Times New Roman" w:hAnsi="Times New Roman" w:cs="Times New Roman"/>
                <w:szCs w:val="22"/>
              </w:rPr>
            </w:pP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tcPr>
          <w:p w:rsidR="00473F48" w:rsidRPr="00753785" w:rsidRDefault="00473F48" w:rsidP="008506E0">
            <w:pPr>
              <w:pStyle w:val="a4"/>
              <w:spacing w:before="168" w:after="0" w:line="288" w:lineRule="atLeast"/>
              <w:jc w:val="center"/>
              <w:rPr>
                <w:sz w:val="22"/>
                <w:szCs w:val="22"/>
              </w:rPr>
            </w:pPr>
            <w:r w:rsidRPr="00753785">
              <w:rPr>
                <w:sz w:val="22"/>
                <w:szCs w:val="22"/>
              </w:rPr>
              <w:t>документ, подтверждающий присвоение погибшему (умершему) участнику специальной военной операции звания Героя Российской Федерации или награждение его орденом Российской Федерации за заслуги, проявленные в ходе участия в специальной военной операции;</w:t>
            </w:r>
          </w:p>
        </w:tc>
        <w:tc>
          <w:tcPr>
            <w:tcW w:w="2373" w:type="dxa"/>
            <w:vMerge/>
          </w:tcPr>
          <w:p w:rsidR="00473F48" w:rsidRPr="00753785" w:rsidRDefault="00473F48" w:rsidP="008506E0">
            <w:pPr>
              <w:pStyle w:val="ConsPlusNormal"/>
              <w:rPr>
                <w:rFonts w:ascii="Times New Roman" w:hAnsi="Times New Roman" w:cs="Times New Roman"/>
                <w:szCs w:val="22"/>
              </w:rPr>
            </w:pPr>
          </w:p>
        </w:tc>
      </w:tr>
      <w:tr w:rsidR="00473F48" w:rsidRPr="00753785" w:rsidTr="0076060B">
        <w:tc>
          <w:tcPr>
            <w:tcW w:w="710" w:type="dxa"/>
            <w:vMerge/>
          </w:tcPr>
          <w:p w:rsidR="00473F48" w:rsidRPr="00753785" w:rsidRDefault="00473F48" w:rsidP="008506E0">
            <w:pPr>
              <w:pStyle w:val="ConsPlusNormal"/>
              <w:jc w:val="center"/>
              <w:rPr>
                <w:rFonts w:ascii="Times New Roman" w:hAnsi="Times New Roman" w:cs="Times New Roman"/>
                <w:szCs w:val="22"/>
              </w:rPr>
            </w:pPr>
          </w:p>
        </w:tc>
        <w:tc>
          <w:tcPr>
            <w:tcW w:w="2891" w:type="dxa"/>
            <w:vMerge/>
          </w:tcPr>
          <w:p w:rsidR="00473F48" w:rsidRPr="00753785" w:rsidRDefault="00473F48" w:rsidP="008506E0">
            <w:pPr>
              <w:pStyle w:val="ConsPlusNormal"/>
              <w:jc w:val="center"/>
              <w:rPr>
                <w:rFonts w:ascii="Times New Roman" w:hAnsi="Times New Roman" w:cs="Times New Roman"/>
                <w:szCs w:val="22"/>
              </w:rPr>
            </w:pPr>
          </w:p>
        </w:tc>
        <w:tc>
          <w:tcPr>
            <w:tcW w:w="2508" w:type="dxa"/>
            <w:vMerge/>
          </w:tcPr>
          <w:p w:rsidR="00473F48" w:rsidRPr="00753785" w:rsidRDefault="00473F48" w:rsidP="008506E0">
            <w:pPr>
              <w:pStyle w:val="ConsPlusNormal"/>
              <w:jc w:val="center"/>
              <w:rPr>
                <w:rFonts w:ascii="Times New Roman" w:hAnsi="Times New Roman" w:cs="Times New Roman"/>
                <w:szCs w:val="22"/>
              </w:rPr>
            </w:pPr>
          </w:p>
        </w:tc>
        <w:tc>
          <w:tcPr>
            <w:tcW w:w="2508" w:type="dxa"/>
            <w:vMerge/>
          </w:tcPr>
          <w:p w:rsidR="00473F48" w:rsidRPr="00753785" w:rsidRDefault="00473F48" w:rsidP="008506E0">
            <w:pPr>
              <w:pStyle w:val="ConsPlusNormal"/>
              <w:jc w:val="center"/>
              <w:rPr>
                <w:rFonts w:ascii="Times New Roman" w:hAnsi="Times New Roman" w:cs="Times New Roman"/>
                <w:szCs w:val="22"/>
              </w:rPr>
            </w:pPr>
          </w:p>
        </w:tc>
        <w:tc>
          <w:tcPr>
            <w:tcW w:w="2644" w:type="dxa"/>
          </w:tcPr>
          <w:p w:rsidR="00473F48" w:rsidRPr="00753785" w:rsidRDefault="00473F48" w:rsidP="008506E0">
            <w:pPr>
              <w:pStyle w:val="a4"/>
              <w:spacing w:before="168" w:after="0" w:line="288" w:lineRule="atLeast"/>
              <w:jc w:val="center"/>
              <w:rPr>
                <w:sz w:val="22"/>
                <w:szCs w:val="22"/>
              </w:rPr>
            </w:pPr>
            <w:r w:rsidRPr="00753785">
              <w:rPr>
                <w:sz w:val="22"/>
                <w:szCs w:val="22"/>
              </w:rPr>
              <w:t xml:space="preserve">удостоверение ветерана боевых действий или удостоверение члена семьи ветерана боевых </w:t>
            </w:r>
            <w:r w:rsidRPr="00753785">
              <w:rPr>
                <w:sz w:val="22"/>
                <w:szCs w:val="22"/>
              </w:rPr>
              <w:lastRenderedPageBreak/>
              <w:t>действий;</w:t>
            </w:r>
          </w:p>
        </w:tc>
        <w:tc>
          <w:tcPr>
            <w:tcW w:w="2373" w:type="dxa"/>
            <w:vMerge/>
          </w:tcPr>
          <w:p w:rsidR="00473F48" w:rsidRPr="00753785" w:rsidRDefault="00473F48" w:rsidP="008506E0">
            <w:pPr>
              <w:pStyle w:val="ConsPlusNormal"/>
              <w:jc w:val="center"/>
              <w:rPr>
                <w:rFonts w:ascii="Times New Roman" w:hAnsi="Times New Roman" w:cs="Times New Roman"/>
                <w:szCs w:val="22"/>
              </w:rPr>
            </w:pP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tcPr>
          <w:p w:rsidR="00473F48" w:rsidRPr="00753785" w:rsidRDefault="00473F48" w:rsidP="008506E0">
            <w:pPr>
              <w:pStyle w:val="a4"/>
              <w:spacing w:before="168" w:after="0" w:line="288" w:lineRule="atLeast"/>
              <w:jc w:val="center"/>
              <w:rPr>
                <w:sz w:val="22"/>
                <w:szCs w:val="22"/>
              </w:rPr>
            </w:pPr>
            <w:r w:rsidRPr="00753785">
              <w:rPr>
                <w:sz w:val="22"/>
                <w:szCs w:val="22"/>
              </w:rPr>
              <w:t>документ, подтверждающий статус военнослужащего, либо документ, подтверждающий прохождение участником специальной военной операции службы в войсках национальной гвардии Российской Федерации и присвоение специального звания полиции,</w:t>
            </w:r>
          </w:p>
          <w:p w:rsidR="00473F48" w:rsidRPr="00753785" w:rsidRDefault="00473F48" w:rsidP="008506E0">
            <w:pPr>
              <w:pStyle w:val="a4"/>
              <w:spacing w:before="168" w:after="0" w:line="288" w:lineRule="atLeast"/>
              <w:jc w:val="center"/>
              <w:rPr>
                <w:sz w:val="22"/>
                <w:szCs w:val="22"/>
              </w:rPr>
            </w:pPr>
            <w:r w:rsidRPr="00753785">
              <w:rPr>
                <w:sz w:val="22"/>
                <w:szCs w:val="22"/>
              </w:rPr>
              <w:t>либо документ, подтверждающий заключение участником специальной военной операции контракта о пребывании в добровольческом формировании, содействующем выполнению задач, возложенных на Вооруженные Силы Российской Федерации;</w:t>
            </w:r>
          </w:p>
        </w:tc>
        <w:tc>
          <w:tcPr>
            <w:tcW w:w="2373" w:type="dxa"/>
            <w:vMerge/>
          </w:tcPr>
          <w:p w:rsidR="00473F48" w:rsidRPr="00753785" w:rsidRDefault="00473F48" w:rsidP="008506E0">
            <w:pPr>
              <w:pStyle w:val="ConsPlusNormal"/>
              <w:rPr>
                <w:rFonts w:ascii="Times New Roman" w:hAnsi="Times New Roman" w:cs="Times New Roman"/>
                <w:szCs w:val="22"/>
              </w:rPr>
            </w:pP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tcPr>
          <w:p w:rsidR="00473F48" w:rsidRPr="00753785" w:rsidRDefault="00473F48" w:rsidP="008506E0">
            <w:pPr>
              <w:pStyle w:val="a4"/>
              <w:spacing w:before="168" w:after="0" w:line="288" w:lineRule="atLeast"/>
              <w:jc w:val="center"/>
              <w:rPr>
                <w:sz w:val="22"/>
                <w:szCs w:val="22"/>
              </w:rPr>
            </w:pPr>
            <w:r w:rsidRPr="00753785">
              <w:rPr>
                <w:sz w:val="22"/>
                <w:szCs w:val="22"/>
              </w:rPr>
              <w:t xml:space="preserve">документ, подтверждающий участие </w:t>
            </w:r>
            <w:r w:rsidRPr="00753785">
              <w:rPr>
                <w:sz w:val="22"/>
                <w:szCs w:val="22"/>
              </w:rPr>
              <w:lastRenderedPageBreak/>
              <w:t>в специальной военной операции;</w:t>
            </w:r>
          </w:p>
          <w:p w:rsidR="00473F48" w:rsidRPr="00753785" w:rsidRDefault="00473F48" w:rsidP="008506E0">
            <w:pPr>
              <w:pStyle w:val="a4"/>
              <w:spacing w:before="0" w:beforeAutospacing="0" w:after="0" w:afterAutospacing="0" w:line="288" w:lineRule="atLeast"/>
              <w:jc w:val="center"/>
              <w:rPr>
                <w:sz w:val="22"/>
                <w:szCs w:val="22"/>
              </w:rPr>
            </w:pPr>
            <w:r w:rsidRPr="00753785">
              <w:rPr>
                <w:sz w:val="22"/>
                <w:szCs w:val="22"/>
              </w:rPr>
              <w:t>справка образовательной организации об обучении ребенка погибшего (умершего) участника специальной военной операции в образовательной организации по очной форме обучения с указанием даты начала и окончания обучения (для детей в возрасте от 18 до 23 лет, обучающихся в образовательных организациях по очной форме обучения);</w:t>
            </w:r>
          </w:p>
          <w:p w:rsidR="00473F48" w:rsidRPr="00753785" w:rsidRDefault="00473F48" w:rsidP="008506E0">
            <w:pPr>
              <w:pStyle w:val="a4"/>
              <w:spacing w:before="168" w:beforeAutospacing="0" w:after="0" w:afterAutospacing="0" w:line="288" w:lineRule="atLeast"/>
              <w:jc w:val="center"/>
              <w:rPr>
                <w:sz w:val="22"/>
                <w:szCs w:val="22"/>
              </w:rPr>
            </w:pPr>
            <w:r w:rsidRPr="00753785">
              <w:rPr>
                <w:sz w:val="22"/>
                <w:szCs w:val="22"/>
              </w:rPr>
              <w:t>справка об установлении инвалидности ребенку погибшего (умершего) участника специальной военной операции (для детей старше 18 лет, ставших инвалидами до достижения указанного возраста).</w:t>
            </w:r>
          </w:p>
          <w:p w:rsidR="00473F48" w:rsidRPr="00753785" w:rsidRDefault="00473F48" w:rsidP="008506E0">
            <w:pPr>
              <w:pStyle w:val="a4"/>
              <w:spacing w:before="168" w:after="0" w:line="288" w:lineRule="atLeast"/>
              <w:jc w:val="both"/>
              <w:rPr>
                <w:sz w:val="22"/>
                <w:szCs w:val="22"/>
              </w:rPr>
            </w:pPr>
          </w:p>
        </w:tc>
        <w:tc>
          <w:tcPr>
            <w:tcW w:w="2373" w:type="dxa"/>
            <w:vMerge/>
          </w:tcPr>
          <w:p w:rsidR="00473F48" w:rsidRPr="00753785" w:rsidRDefault="00473F48" w:rsidP="008506E0">
            <w:pPr>
              <w:pStyle w:val="ConsPlusNormal"/>
              <w:rPr>
                <w:rFonts w:ascii="Times New Roman" w:hAnsi="Times New Roman" w:cs="Times New Roman"/>
                <w:szCs w:val="22"/>
              </w:rPr>
            </w:pPr>
          </w:p>
        </w:tc>
      </w:tr>
      <w:tr w:rsidR="00473F48" w:rsidRPr="00753785" w:rsidTr="0076060B">
        <w:tc>
          <w:tcPr>
            <w:tcW w:w="710"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17.</w:t>
            </w:r>
          </w:p>
        </w:tc>
        <w:tc>
          <w:tcPr>
            <w:tcW w:w="2891" w:type="dxa"/>
            <w:vMerge w:val="restart"/>
          </w:tcPr>
          <w:p w:rsidR="00473F48" w:rsidRPr="00753785" w:rsidRDefault="00473F48" w:rsidP="007B62F7">
            <w:pPr>
              <w:pStyle w:val="ConsPlusNormal"/>
              <w:rPr>
                <w:rFonts w:ascii="Times New Roman" w:hAnsi="Times New Roman" w:cs="Times New Roman"/>
                <w:szCs w:val="22"/>
              </w:rPr>
            </w:pPr>
            <w:r w:rsidRPr="00753785">
              <w:rPr>
                <w:rFonts w:ascii="Times New Roman" w:hAnsi="Times New Roman" w:cs="Times New Roman"/>
                <w:szCs w:val="22"/>
              </w:rPr>
              <w:t>земельный участок, предназначенный для ведения садоводства, огородничества или дачного хозяйства</w:t>
            </w:r>
            <w:r w:rsidR="007B62F7">
              <w:rPr>
                <w:rFonts w:ascii="Times New Roman" w:hAnsi="Times New Roman" w:cs="Times New Roman"/>
                <w:szCs w:val="22"/>
              </w:rPr>
              <w:t xml:space="preserve"> (</w:t>
            </w:r>
            <w:hyperlink r:id="rId12" w:history="1">
              <w:r w:rsidR="007B62F7" w:rsidRPr="007B62F7">
                <w:rPr>
                  <w:rFonts w:ascii="Times New Roman" w:hAnsi="Times New Roman" w:cs="Times New Roman"/>
                  <w:szCs w:val="22"/>
                </w:rPr>
                <w:t xml:space="preserve"> пункт 2.7</w:t>
              </w:r>
            </w:hyperlink>
            <w:r w:rsidR="007B62F7">
              <w:rPr>
                <w:rFonts w:ascii="Times New Roman" w:hAnsi="Times New Roman" w:cs="Times New Roman"/>
                <w:szCs w:val="22"/>
              </w:rPr>
              <w:br/>
            </w:r>
            <w:r w:rsidR="007B62F7" w:rsidRPr="007B62F7">
              <w:rPr>
                <w:rFonts w:ascii="Times New Roman" w:hAnsi="Times New Roman" w:cs="Times New Roman"/>
                <w:szCs w:val="22"/>
              </w:rPr>
              <w:t xml:space="preserve">статьи 3 </w:t>
            </w:r>
            <w:r w:rsidR="007B62F7">
              <w:rPr>
                <w:rFonts w:ascii="Times New Roman" w:hAnsi="Times New Roman" w:cs="Times New Roman"/>
                <w:szCs w:val="22"/>
              </w:rPr>
              <w:t xml:space="preserve"> </w:t>
            </w:r>
            <w:r w:rsidR="007B62F7" w:rsidRPr="007B62F7">
              <w:rPr>
                <w:rFonts w:ascii="Times New Roman" w:hAnsi="Times New Roman" w:cs="Times New Roman"/>
                <w:szCs w:val="22"/>
              </w:rPr>
              <w:t>Федеральн</w:t>
            </w:r>
            <w:r w:rsidR="007B62F7">
              <w:rPr>
                <w:rFonts w:ascii="Times New Roman" w:hAnsi="Times New Roman"/>
              </w:rPr>
              <w:t>ого</w:t>
            </w:r>
            <w:r w:rsidR="007B62F7" w:rsidRPr="007B62F7">
              <w:rPr>
                <w:rFonts w:ascii="Times New Roman" w:hAnsi="Times New Roman" w:cs="Times New Roman"/>
                <w:szCs w:val="22"/>
              </w:rPr>
              <w:t xml:space="preserve"> закон от 25.10.2001 </w:t>
            </w:r>
            <w:r w:rsidR="007B62F7">
              <w:rPr>
                <w:rFonts w:ascii="Times New Roman" w:hAnsi="Times New Roman"/>
              </w:rPr>
              <w:br/>
              <w:t>№ 137-ФЗ О</w:t>
            </w:r>
            <w:r w:rsidR="007B62F7" w:rsidRPr="007B62F7">
              <w:rPr>
                <w:rFonts w:ascii="Times New Roman" w:hAnsi="Times New Roman" w:cs="Times New Roman"/>
                <w:szCs w:val="22"/>
              </w:rPr>
              <w:t xml:space="preserve"> введении в действие Земельного кодекса Российской Федерации</w:t>
            </w:r>
            <w:r w:rsidR="007B62F7">
              <w:rPr>
                <w:rFonts w:ascii="Times New Roman" w:hAnsi="Times New Roman"/>
              </w:rPr>
              <w:t>»)</w:t>
            </w:r>
          </w:p>
        </w:tc>
        <w:tc>
          <w:tcPr>
            <w:tcW w:w="2508" w:type="dxa"/>
            <w:vMerge w:val="restart"/>
          </w:tcPr>
          <w:p w:rsidR="00473F48" w:rsidRPr="00753785" w:rsidRDefault="00473F48" w:rsidP="008506E0">
            <w:pPr>
              <w:pStyle w:val="a4"/>
              <w:spacing w:before="0" w:beforeAutospacing="0" w:after="0" w:afterAutospacing="0" w:line="288" w:lineRule="atLeast"/>
              <w:jc w:val="center"/>
              <w:rPr>
                <w:sz w:val="22"/>
                <w:szCs w:val="22"/>
              </w:rPr>
            </w:pPr>
            <w:bookmarkStart w:id="2" w:name="p0"/>
            <w:bookmarkEnd w:id="2"/>
            <w:r w:rsidRPr="00753785">
              <w:rPr>
                <w:sz w:val="22"/>
                <w:szCs w:val="22"/>
              </w:rPr>
              <w:t>До 1 марта 2031 года члены некоммерческих организаций имеют право независимо от даты вступления в членство приобрести находящийся в государственной или муниципальной собственности садовый или огородный земельный участок без проведения торгов в собственность бесплатно, если такой земельный участок соответствует в совокупности следующим условиям:</w:t>
            </w:r>
          </w:p>
          <w:p w:rsidR="00473F48" w:rsidRPr="00753785" w:rsidRDefault="00473F48" w:rsidP="008506E0">
            <w:pPr>
              <w:pStyle w:val="a4"/>
              <w:spacing w:before="168" w:beforeAutospacing="0" w:after="0" w:afterAutospacing="0" w:line="288" w:lineRule="atLeast"/>
              <w:jc w:val="center"/>
              <w:rPr>
                <w:sz w:val="22"/>
                <w:szCs w:val="22"/>
              </w:rPr>
            </w:pPr>
            <w:r w:rsidRPr="00753785">
              <w:rPr>
                <w:sz w:val="22"/>
                <w:szCs w:val="22"/>
              </w:rPr>
              <w:t>земельный участок не предоставлен члену указанной некоммерческой организации;</w:t>
            </w:r>
          </w:p>
          <w:p w:rsidR="00473F48" w:rsidRPr="00753785" w:rsidRDefault="00473F48" w:rsidP="008506E0">
            <w:pPr>
              <w:pStyle w:val="a4"/>
              <w:spacing w:before="168" w:beforeAutospacing="0" w:after="0" w:afterAutospacing="0" w:line="288" w:lineRule="atLeast"/>
              <w:jc w:val="center"/>
              <w:rPr>
                <w:sz w:val="22"/>
                <w:szCs w:val="22"/>
              </w:rPr>
            </w:pPr>
            <w:r w:rsidRPr="00753785">
              <w:rPr>
                <w:sz w:val="22"/>
                <w:szCs w:val="22"/>
              </w:rPr>
              <w:t xml:space="preserve">земельный участок образован из земельного участка, предоставленного до дня вступления в силу настоящего </w:t>
            </w:r>
            <w:r w:rsidRPr="00753785">
              <w:rPr>
                <w:sz w:val="22"/>
                <w:szCs w:val="22"/>
              </w:rPr>
              <w:lastRenderedPageBreak/>
              <w:t xml:space="preserve">Федерального закона некоммерческой организации, указанной в </w:t>
            </w:r>
            <w:hyperlink w:anchor="p0" w:history="1">
              <w:r w:rsidRPr="00753785">
                <w:rPr>
                  <w:rStyle w:val="a3"/>
                  <w:sz w:val="22"/>
                  <w:szCs w:val="22"/>
                </w:rPr>
                <w:t>абзаце первом</w:t>
              </w:r>
            </w:hyperlink>
            <w:r w:rsidRPr="00753785">
              <w:rPr>
                <w:sz w:val="22"/>
                <w:szCs w:val="22"/>
              </w:rPr>
              <w:t xml:space="preserve"> настоящего пункта, либо иной организации, при которой была создана или организована такая некоммерческая организация;</w:t>
            </w:r>
          </w:p>
          <w:p w:rsidR="00473F48" w:rsidRPr="00753785" w:rsidRDefault="00473F48" w:rsidP="008506E0">
            <w:pPr>
              <w:pStyle w:val="a4"/>
              <w:spacing w:before="168" w:beforeAutospacing="0" w:after="0" w:afterAutospacing="0" w:line="288" w:lineRule="atLeast"/>
              <w:jc w:val="center"/>
              <w:rPr>
                <w:sz w:val="22"/>
                <w:szCs w:val="22"/>
              </w:rPr>
            </w:pPr>
            <w:r w:rsidRPr="00753785">
              <w:rPr>
                <w:sz w:val="22"/>
                <w:szCs w:val="22"/>
              </w:rPr>
              <w:t xml:space="preserve">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w:t>
            </w:r>
            <w:r w:rsidRPr="00753785">
              <w:rPr>
                <w:sz w:val="22"/>
                <w:szCs w:val="22"/>
              </w:rPr>
              <w:lastRenderedPageBreak/>
              <w:t>указанной некоммерческой организации;</w:t>
            </w:r>
          </w:p>
          <w:p w:rsidR="00473F48" w:rsidRPr="00753785" w:rsidRDefault="00473F48" w:rsidP="008506E0">
            <w:pPr>
              <w:pStyle w:val="a4"/>
              <w:spacing w:before="168" w:beforeAutospacing="0" w:after="0" w:afterAutospacing="0" w:line="288" w:lineRule="atLeast"/>
              <w:jc w:val="center"/>
              <w:rPr>
                <w:sz w:val="22"/>
                <w:szCs w:val="22"/>
              </w:rPr>
            </w:pPr>
            <w:r w:rsidRPr="00753785">
              <w:rPr>
                <w:sz w:val="22"/>
                <w:szCs w:val="22"/>
              </w:rPr>
              <w:t>земельный участок не является изъятым из оборота, ограниченным в обороте и в отношении земельного участка не принято решение о</w:t>
            </w:r>
          </w:p>
          <w:p w:rsidR="00473F48" w:rsidRPr="00753785" w:rsidRDefault="00473F48" w:rsidP="008506E0">
            <w:pPr>
              <w:pStyle w:val="ConsPlusNormal"/>
              <w:jc w:val="center"/>
              <w:rPr>
                <w:rFonts w:ascii="Times New Roman" w:hAnsi="Times New Roman" w:cs="Times New Roman"/>
                <w:szCs w:val="22"/>
              </w:rPr>
            </w:pP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земельный участок, предназначенный для ведения садоводства, огородничества или дачного хозяйства</w:t>
            </w:r>
          </w:p>
        </w:tc>
        <w:tc>
          <w:tcPr>
            <w:tcW w:w="2644" w:type="dxa"/>
            <w:vMerge w:val="restart"/>
          </w:tcPr>
          <w:p w:rsidR="00473F48" w:rsidRPr="00753785" w:rsidRDefault="00473F48" w:rsidP="008506E0">
            <w:pPr>
              <w:spacing w:before="168" w:after="0" w:line="288" w:lineRule="atLeast"/>
              <w:jc w:val="center"/>
              <w:rPr>
                <w:rFonts w:ascii="Times New Roman" w:eastAsia="Times New Roman" w:hAnsi="Times New Roman"/>
                <w:lang w:eastAsia="ru-RU"/>
              </w:rPr>
            </w:pPr>
            <w:r w:rsidRPr="00753785">
              <w:rPr>
                <w:rFonts w:ascii="Times New Roman" w:eastAsia="Times New Roman" w:hAnsi="Times New Roman"/>
                <w:lang w:eastAsia="ru-RU"/>
              </w:rPr>
              <w:t xml:space="preserve">протокол общего собрания членов некоммерческой организации, указанной в </w:t>
            </w:r>
            <w:hyperlink r:id="rId13" w:history="1">
              <w:r w:rsidRPr="00753785">
                <w:rPr>
                  <w:rFonts w:ascii="Times New Roman" w:eastAsia="Times New Roman" w:hAnsi="Times New Roman"/>
                  <w:color w:val="0000FF"/>
                  <w:u w:val="single"/>
                  <w:lang w:eastAsia="ru-RU"/>
                </w:rPr>
                <w:t>абзаце первом пункта 2.7</w:t>
              </w:r>
            </w:hyperlink>
            <w:r w:rsidR="007B62F7">
              <w:rPr>
                <w:rFonts w:ascii="Times New Roman" w:eastAsia="Times New Roman" w:hAnsi="Times New Roman"/>
                <w:color w:val="0000FF"/>
                <w:u w:val="single"/>
                <w:lang w:eastAsia="ru-RU"/>
              </w:rPr>
              <w:t xml:space="preserve"> </w:t>
            </w:r>
            <w:r w:rsidR="007B62F7">
              <w:rPr>
                <w:rFonts w:ascii="Times New Roman" w:eastAsia="Times New Roman" w:hAnsi="Times New Roman"/>
                <w:lang w:eastAsia="ru-RU"/>
              </w:rPr>
              <w:br/>
              <w:t xml:space="preserve">настоящей статьи </w:t>
            </w:r>
            <w:r w:rsidRPr="00753785">
              <w:rPr>
                <w:rFonts w:ascii="Times New Roman" w:eastAsia="Times New Roman" w:hAnsi="Times New Roman"/>
                <w:lang w:eastAsia="ru-RU"/>
              </w:rPr>
              <w:t>о распределении земельных участков между членами такой некоммерческой 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документа.</w:t>
            </w:r>
          </w:p>
          <w:p w:rsidR="00473F48" w:rsidRPr="00753785" w:rsidRDefault="00473F48" w:rsidP="008506E0">
            <w:pPr>
              <w:spacing w:before="168" w:after="0" w:line="288" w:lineRule="atLeast"/>
              <w:jc w:val="center"/>
              <w:rPr>
                <w:rFonts w:ascii="Times New Roman" w:eastAsia="Times New Roman" w:hAnsi="Times New Roman"/>
                <w:lang w:eastAsia="ru-RU"/>
              </w:rPr>
            </w:pPr>
            <w:r w:rsidRPr="00753785">
              <w:rPr>
                <w:rFonts w:ascii="Times New Roman" w:eastAsia="Times New Roman" w:hAnsi="Times New Roman"/>
                <w:lang w:eastAsia="ru-RU"/>
              </w:rPr>
              <w:t>В случае</w:t>
            </w:r>
            <w:proofErr w:type="gramStart"/>
            <w:r w:rsidRPr="00753785">
              <w:rPr>
                <w:rFonts w:ascii="Times New Roman" w:eastAsia="Times New Roman" w:hAnsi="Times New Roman"/>
                <w:lang w:eastAsia="ru-RU"/>
              </w:rPr>
              <w:t>,</w:t>
            </w:r>
            <w:proofErr w:type="gramEnd"/>
            <w:r w:rsidRPr="00753785">
              <w:rPr>
                <w:rFonts w:ascii="Times New Roman" w:eastAsia="Times New Roman" w:hAnsi="Times New Roman"/>
                <w:lang w:eastAsia="ru-RU"/>
              </w:rPr>
              <w:t xml:space="preserve"> если ранее ни один из членов некоммерческой организации, указанной в </w:t>
            </w:r>
            <w:hyperlink r:id="rId14" w:history="1">
              <w:r w:rsidRPr="00753785">
                <w:rPr>
                  <w:rFonts w:ascii="Times New Roman" w:eastAsia="Times New Roman" w:hAnsi="Times New Roman"/>
                  <w:color w:val="0000FF"/>
                  <w:u w:val="single"/>
                  <w:lang w:eastAsia="ru-RU"/>
                </w:rPr>
                <w:t>абзаце первом пункта 2.7</w:t>
              </w:r>
            </w:hyperlink>
            <w:r w:rsidRPr="00753785">
              <w:rPr>
                <w:rFonts w:ascii="Times New Roman" w:eastAsia="Times New Roman" w:hAnsi="Times New Roman"/>
                <w:lang w:eastAsia="ru-RU"/>
              </w:rPr>
              <w:t xml:space="preserve"> настоящей статьи, не обращался с заявлением о предоставлении земельного участка в собственность, указанные в </w:t>
            </w:r>
            <w:hyperlink r:id="rId15" w:history="1">
              <w:r w:rsidRPr="00753785">
                <w:rPr>
                  <w:rFonts w:ascii="Times New Roman" w:eastAsia="Times New Roman" w:hAnsi="Times New Roman"/>
                  <w:color w:val="0000FF"/>
                  <w:u w:val="single"/>
                  <w:lang w:eastAsia="ru-RU"/>
                </w:rPr>
                <w:t>абзаце первом</w:t>
              </w:r>
            </w:hyperlink>
            <w:r w:rsidRPr="00753785">
              <w:rPr>
                <w:rFonts w:ascii="Times New Roman" w:eastAsia="Times New Roman" w:hAnsi="Times New Roman"/>
                <w:lang w:eastAsia="ru-RU"/>
              </w:rPr>
              <w:t xml:space="preserve"> </w:t>
            </w:r>
            <w:r w:rsidRPr="00753785">
              <w:rPr>
                <w:rFonts w:ascii="Times New Roman" w:eastAsia="Times New Roman" w:hAnsi="Times New Roman"/>
                <w:lang w:eastAsia="ru-RU"/>
              </w:rPr>
              <w:lastRenderedPageBreak/>
              <w:t>настоящего пункта органы самостоятельно запрашивают:</w:t>
            </w:r>
          </w:p>
          <w:p w:rsidR="00473F48" w:rsidRPr="00753785" w:rsidRDefault="00473F48" w:rsidP="008506E0">
            <w:pPr>
              <w:spacing w:before="168" w:after="0" w:line="288" w:lineRule="atLeast"/>
              <w:jc w:val="center"/>
              <w:rPr>
                <w:rFonts w:ascii="Times New Roman" w:eastAsia="Times New Roman" w:hAnsi="Times New Roman"/>
                <w:lang w:eastAsia="ru-RU"/>
              </w:rPr>
            </w:pPr>
            <w:r w:rsidRPr="00753785">
              <w:rPr>
                <w:rFonts w:ascii="Times New Roman" w:eastAsia="Times New Roman" w:hAnsi="Times New Roman"/>
                <w:lang w:eastAsia="ru-RU"/>
              </w:rPr>
              <w:t>сведения о правоустанавливающих документах на земельный участок, предоставленный указанной некоммерческой организации, в федеральном органе исполнительной власти, уполномоченном Правительством Российской Федерации на осуществление государственного кадастрового учета, государственной регистрации прав на недвижимое имущество, если такие сведения содержатся в Едином государственном реестре недвижимости (в иных случаях такие сведения запрашиваются у заявителя);</w:t>
            </w:r>
          </w:p>
          <w:p w:rsidR="00473F48" w:rsidRPr="00753785" w:rsidRDefault="00473F48" w:rsidP="008506E0">
            <w:pPr>
              <w:spacing w:before="168" w:after="0" w:line="288" w:lineRule="atLeast"/>
              <w:jc w:val="center"/>
              <w:rPr>
                <w:rFonts w:ascii="Times New Roman" w:eastAsia="Times New Roman" w:hAnsi="Times New Roman"/>
                <w:lang w:eastAsia="ru-RU"/>
              </w:rPr>
            </w:pPr>
            <w:r w:rsidRPr="00753785">
              <w:rPr>
                <w:rFonts w:ascii="Times New Roman" w:eastAsia="Times New Roman" w:hAnsi="Times New Roman"/>
                <w:lang w:eastAsia="ru-RU"/>
              </w:rPr>
              <w:t xml:space="preserve">сведения об указанной некоммерческой </w:t>
            </w:r>
            <w:r w:rsidRPr="00753785">
              <w:rPr>
                <w:rFonts w:ascii="Times New Roman" w:eastAsia="Times New Roman" w:hAnsi="Times New Roman"/>
                <w:lang w:eastAsia="ru-RU"/>
              </w:rPr>
              <w:lastRenderedPageBreak/>
              <w:t>организации, содержащиеся в едином государственном реестре юридических лиц.</w:t>
            </w:r>
          </w:p>
          <w:p w:rsidR="00473F48" w:rsidRPr="00753785" w:rsidRDefault="00473F48" w:rsidP="008506E0">
            <w:pPr>
              <w:pStyle w:val="ConsPlusNormal"/>
              <w:rPr>
                <w:rFonts w:ascii="Times New Roman" w:hAnsi="Times New Roman" w:cs="Times New Roman"/>
                <w:szCs w:val="22"/>
              </w:rPr>
            </w:pPr>
          </w:p>
        </w:tc>
        <w:tc>
          <w:tcPr>
            <w:tcW w:w="2373" w:type="dxa"/>
            <w:vAlign w:val="bottom"/>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Выписка из Единого государственного реестра юридических лиц о юридическом лице, являющемся некоммерческой организацией;</w:t>
            </w:r>
          </w:p>
          <w:p w:rsidR="00473F48" w:rsidRPr="00753785" w:rsidRDefault="00473F48" w:rsidP="008506E0">
            <w:pPr>
              <w:pStyle w:val="ConsPlusNormal"/>
              <w:jc w:val="center"/>
              <w:rPr>
                <w:rFonts w:ascii="Times New Roman" w:hAnsi="Times New Roman" w:cs="Times New Roman"/>
                <w:szCs w:val="22"/>
              </w:rPr>
            </w:pPr>
          </w:p>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Выписка из ЕГРН об объекте недвижимости либо уведомление об отсутствии в ЕГРН запрашиваемых сведений в отношении земельного участка, составляющего территорию некоммерческой организации</w:t>
            </w:r>
          </w:p>
          <w:p w:rsidR="00473F48" w:rsidRPr="00753785" w:rsidRDefault="00473F48" w:rsidP="008506E0">
            <w:pPr>
              <w:pStyle w:val="ConsPlusNormal"/>
              <w:jc w:val="center"/>
              <w:rPr>
                <w:rFonts w:ascii="Times New Roman" w:hAnsi="Times New Roman" w:cs="Times New Roman"/>
                <w:szCs w:val="22"/>
              </w:rPr>
            </w:pPr>
          </w:p>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Выписка из ЕГРН об объекте недвижимости либо уведомление об отсутствии в ЕГРН запрашиваемых сведений в отношении земельного участка, испрашиваемого заявителем</w:t>
            </w: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tcPr>
          <w:p w:rsidR="00473F48" w:rsidRPr="00753785" w:rsidRDefault="00473F48" w:rsidP="008506E0">
            <w:pPr>
              <w:pStyle w:val="ConsPlusNormal"/>
              <w:jc w:val="center"/>
              <w:rPr>
                <w:rFonts w:ascii="Times New Roman" w:hAnsi="Times New Roman" w:cs="Times New Roman"/>
                <w:szCs w:val="22"/>
              </w:rPr>
            </w:pP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tcPr>
          <w:p w:rsidR="00473F48" w:rsidRPr="00753785" w:rsidRDefault="00473F48" w:rsidP="008506E0">
            <w:pPr>
              <w:pStyle w:val="ConsPlusNormal"/>
              <w:jc w:val="center"/>
              <w:rPr>
                <w:rFonts w:ascii="Times New Roman" w:hAnsi="Times New Roman" w:cs="Times New Roman"/>
                <w:szCs w:val="22"/>
              </w:rPr>
            </w:pP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tcPr>
          <w:p w:rsidR="00473F48" w:rsidRPr="00753785" w:rsidRDefault="00473F48" w:rsidP="008506E0">
            <w:pPr>
              <w:pStyle w:val="ConsPlusNormal"/>
              <w:jc w:val="center"/>
              <w:rPr>
                <w:rFonts w:ascii="Times New Roman" w:hAnsi="Times New Roman" w:cs="Times New Roman"/>
                <w:szCs w:val="22"/>
              </w:rPr>
            </w:pPr>
          </w:p>
        </w:tc>
      </w:tr>
      <w:tr w:rsidR="00473F48" w:rsidRPr="00753785" w:rsidTr="0076060B">
        <w:tc>
          <w:tcPr>
            <w:tcW w:w="710"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lastRenderedPageBreak/>
              <w:t>18.</w:t>
            </w:r>
          </w:p>
        </w:tc>
        <w:tc>
          <w:tcPr>
            <w:tcW w:w="2891" w:type="dxa"/>
            <w:vMerge w:val="restart"/>
          </w:tcPr>
          <w:p w:rsidR="00473F48" w:rsidRPr="00753785" w:rsidRDefault="00473F48" w:rsidP="008506E0">
            <w:pPr>
              <w:pStyle w:val="a4"/>
              <w:spacing w:before="0" w:beforeAutospacing="0" w:after="0" w:afterAutospacing="0" w:line="288" w:lineRule="atLeast"/>
              <w:jc w:val="both"/>
              <w:rPr>
                <w:sz w:val="22"/>
                <w:szCs w:val="22"/>
              </w:rPr>
            </w:pPr>
            <w:r w:rsidRPr="00753785">
              <w:rPr>
                <w:sz w:val="22"/>
                <w:szCs w:val="22"/>
              </w:rPr>
              <w:t xml:space="preserve">Согласно </w:t>
            </w:r>
            <w:hyperlink r:id="rId16" w:history="1">
              <w:r w:rsidRPr="00753785">
                <w:rPr>
                  <w:rStyle w:val="a3"/>
                  <w:sz w:val="22"/>
                  <w:szCs w:val="22"/>
                </w:rPr>
                <w:t>пункту 4 статьи 3</w:t>
              </w:r>
            </w:hyperlink>
            <w:r w:rsidRPr="00753785">
              <w:rPr>
                <w:sz w:val="22"/>
                <w:szCs w:val="22"/>
              </w:rPr>
              <w:t xml:space="preserve"> Закона № 137-ФЗ земельный участок, который находится в пользовании гражданина</w:t>
            </w:r>
            <w:proofErr w:type="gramStart"/>
            <w:r w:rsidRPr="00753785">
              <w:rPr>
                <w:sz w:val="22"/>
                <w:szCs w:val="22"/>
              </w:rPr>
              <w:t xml:space="preserve"> ,</w:t>
            </w:r>
            <w:proofErr w:type="gramEnd"/>
            <w:r w:rsidRPr="00753785">
              <w:rPr>
                <w:sz w:val="22"/>
                <w:szCs w:val="22"/>
              </w:rPr>
              <w:t xml:space="preserve"> </w:t>
            </w:r>
          </w:p>
        </w:tc>
        <w:tc>
          <w:tcPr>
            <w:tcW w:w="2508" w:type="dxa"/>
            <w:vMerge w:val="restart"/>
          </w:tcPr>
          <w:p w:rsidR="00473F48" w:rsidRPr="00753785" w:rsidRDefault="00473F48" w:rsidP="008506E0">
            <w:pPr>
              <w:pStyle w:val="a4"/>
              <w:spacing w:before="0" w:beforeAutospacing="0" w:after="0" w:afterAutospacing="0" w:line="288" w:lineRule="atLeast"/>
              <w:jc w:val="center"/>
              <w:rPr>
                <w:sz w:val="22"/>
                <w:szCs w:val="22"/>
              </w:rPr>
            </w:pPr>
            <w:proofErr w:type="gramStart"/>
            <w:r w:rsidRPr="00753785">
              <w:rPr>
                <w:sz w:val="22"/>
                <w:szCs w:val="22"/>
              </w:rPr>
              <w:t xml:space="preserve">Собственник жилого дома, расположенного на участке, право собственности на который, возникло у гражданина до дня введения в действие </w:t>
            </w:r>
            <w:hyperlink r:id="rId17" w:history="1">
              <w:r w:rsidRPr="00753785">
                <w:rPr>
                  <w:rStyle w:val="a3"/>
                  <w:sz w:val="22"/>
                  <w:szCs w:val="22"/>
                </w:rPr>
                <w:t>ЗК</w:t>
              </w:r>
            </w:hyperlink>
            <w:r w:rsidRPr="00753785">
              <w:rPr>
                <w:sz w:val="22"/>
                <w:szCs w:val="22"/>
              </w:rPr>
              <w:t xml:space="preserve"> РФ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w:t>
            </w:r>
            <w:hyperlink r:id="rId18" w:history="1">
              <w:r w:rsidRPr="00753785">
                <w:rPr>
                  <w:rStyle w:val="a3"/>
                  <w:sz w:val="22"/>
                  <w:szCs w:val="22"/>
                </w:rPr>
                <w:t>ЗК</w:t>
              </w:r>
            </w:hyperlink>
            <w:r w:rsidRPr="00753785">
              <w:rPr>
                <w:sz w:val="22"/>
                <w:szCs w:val="22"/>
              </w:rPr>
              <w:t xml:space="preserve"> РФ.</w:t>
            </w:r>
            <w:proofErr w:type="gramEnd"/>
          </w:p>
          <w:p w:rsidR="00473F48" w:rsidRPr="00753785" w:rsidRDefault="00473F48" w:rsidP="008506E0">
            <w:pPr>
              <w:pStyle w:val="ConsPlusNormal"/>
              <w:jc w:val="center"/>
              <w:rPr>
                <w:rFonts w:ascii="Times New Roman" w:hAnsi="Times New Roman" w:cs="Times New Roman"/>
                <w:szCs w:val="22"/>
              </w:rPr>
            </w:pPr>
          </w:p>
        </w:tc>
        <w:tc>
          <w:tcPr>
            <w:tcW w:w="2508"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земельный участок  для индивидуального жилищного строительства или ведения личного подсобного хозяйства</w:t>
            </w:r>
          </w:p>
        </w:tc>
        <w:tc>
          <w:tcPr>
            <w:tcW w:w="2644" w:type="dxa"/>
            <w:vMerge w:val="restart"/>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w:t>
            </w: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выписка из ЕГРН об объекте недвижимости, расположенном на земельном участке;</w:t>
            </w: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tcPr>
          <w:p w:rsidR="00473F48" w:rsidRPr="00753785" w:rsidRDefault="00473F48" w:rsidP="008506E0">
            <w:pPr>
              <w:pStyle w:val="ConsPlusNormal"/>
              <w:jc w:val="center"/>
              <w:rPr>
                <w:rFonts w:ascii="Times New Roman" w:hAnsi="Times New Roman" w:cs="Times New Roman"/>
                <w:szCs w:val="22"/>
              </w:rPr>
            </w:pPr>
            <w:r w:rsidRPr="00753785">
              <w:rPr>
                <w:rFonts w:ascii="Times New Roman" w:hAnsi="Times New Roman" w:cs="Times New Roman"/>
                <w:szCs w:val="22"/>
              </w:rPr>
              <w:t>выписка из ЕГРН о земельном участке</w:t>
            </w: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tcPr>
          <w:p w:rsidR="00473F48" w:rsidRPr="00753785" w:rsidRDefault="00473F48" w:rsidP="008506E0">
            <w:pPr>
              <w:pStyle w:val="ConsPlusNormal"/>
              <w:jc w:val="center"/>
              <w:rPr>
                <w:rFonts w:ascii="Times New Roman" w:hAnsi="Times New Roman" w:cs="Times New Roman"/>
                <w:szCs w:val="22"/>
              </w:rPr>
            </w:pPr>
          </w:p>
        </w:tc>
      </w:tr>
      <w:tr w:rsidR="00473F48" w:rsidRPr="00753785" w:rsidTr="0076060B">
        <w:tc>
          <w:tcPr>
            <w:tcW w:w="710" w:type="dxa"/>
            <w:vMerge/>
          </w:tcPr>
          <w:p w:rsidR="00473F48" w:rsidRPr="00753785" w:rsidRDefault="00473F48" w:rsidP="008506E0">
            <w:pPr>
              <w:pStyle w:val="ConsPlusNormal"/>
              <w:rPr>
                <w:rFonts w:ascii="Times New Roman" w:hAnsi="Times New Roman" w:cs="Times New Roman"/>
                <w:szCs w:val="22"/>
              </w:rPr>
            </w:pPr>
          </w:p>
        </w:tc>
        <w:tc>
          <w:tcPr>
            <w:tcW w:w="2891"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508" w:type="dxa"/>
            <w:vMerge/>
          </w:tcPr>
          <w:p w:rsidR="00473F48" w:rsidRPr="00753785" w:rsidRDefault="00473F48" w:rsidP="008506E0">
            <w:pPr>
              <w:pStyle w:val="ConsPlusNormal"/>
              <w:rPr>
                <w:rFonts w:ascii="Times New Roman" w:hAnsi="Times New Roman" w:cs="Times New Roman"/>
                <w:szCs w:val="22"/>
              </w:rPr>
            </w:pPr>
          </w:p>
        </w:tc>
        <w:tc>
          <w:tcPr>
            <w:tcW w:w="2644" w:type="dxa"/>
            <w:vMerge/>
          </w:tcPr>
          <w:p w:rsidR="00473F48" w:rsidRPr="00753785" w:rsidRDefault="00473F48" w:rsidP="008506E0">
            <w:pPr>
              <w:pStyle w:val="ConsPlusNormal"/>
              <w:rPr>
                <w:rFonts w:ascii="Times New Roman" w:hAnsi="Times New Roman" w:cs="Times New Roman"/>
                <w:szCs w:val="22"/>
              </w:rPr>
            </w:pPr>
          </w:p>
        </w:tc>
        <w:tc>
          <w:tcPr>
            <w:tcW w:w="2373" w:type="dxa"/>
          </w:tcPr>
          <w:p w:rsidR="00473F48" w:rsidRPr="00753785" w:rsidRDefault="00473F48" w:rsidP="008506E0">
            <w:pPr>
              <w:pStyle w:val="ConsPlusNormal"/>
              <w:jc w:val="center"/>
              <w:rPr>
                <w:rFonts w:ascii="Times New Roman" w:hAnsi="Times New Roman" w:cs="Times New Roman"/>
                <w:szCs w:val="22"/>
              </w:rPr>
            </w:pPr>
          </w:p>
        </w:tc>
      </w:tr>
      <w:tr w:rsidR="00751004" w:rsidRPr="00753785" w:rsidTr="0076060B">
        <w:tc>
          <w:tcPr>
            <w:tcW w:w="710" w:type="dxa"/>
          </w:tcPr>
          <w:p w:rsidR="00751004" w:rsidRPr="00753785" w:rsidRDefault="007B62F7" w:rsidP="007B62F7">
            <w:pPr>
              <w:pStyle w:val="ConsPlusNormal"/>
              <w:jc w:val="center"/>
              <w:rPr>
                <w:rFonts w:ascii="Times New Roman" w:hAnsi="Times New Roman" w:cs="Times New Roman"/>
                <w:szCs w:val="22"/>
              </w:rPr>
            </w:pPr>
            <w:r>
              <w:rPr>
                <w:rFonts w:ascii="Times New Roman" w:hAnsi="Times New Roman" w:cs="Times New Roman"/>
                <w:szCs w:val="22"/>
              </w:rPr>
              <w:lastRenderedPageBreak/>
              <w:t>19.</w:t>
            </w:r>
          </w:p>
        </w:tc>
        <w:tc>
          <w:tcPr>
            <w:tcW w:w="2891" w:type="dxa"/>
          </w:tcPr>
          <w:p w:rsidR="00751004" w:rsidRPr="00753785" w:rsidRDefault="00DD44D8" w:rsidP="008506E0">
            <w:pPr>
              <w:pStyle w:val="ConsPlusNormal"/>
              <w:rPr>
                <w:rFonts w:ascii="Times New Roman" w:hAnsi="Times New Roman" w:cs="Times New Roman"/>
                <w:szCs w:val="22"/>
              </w:rPr>
            </w:pPr>
            <w:r w:rsidRPr="00DD44D8">
              <w:rPr>
                <w:rFonts w:ascii="Times New Roman" w:hAnsi="Times New Roman" w:cs="Times New Roman"/>
                <w:szCs w:val="22"/>
              </w:rPr>
              <w:t>Предоставление гражданам для собственных нужд земельных участков, находящихся в государственной или муниципальной собственности, для размещения гаражей</w:t>
            </w:r>
            <w:r>
              <w:rPr>
                <w:rFonts w:ascii="Times New Roman" w:hAnsi="Times New Roman" w:cs="Times New Roman"/>
                <w:szCs w:val="22"/>
              </w:rPr>
              <w:t xml:space="preserve"> (статья 3.7  Закона № 137-ФЗ).</w:t>
            </w:r>
          </w:p>
        </w:tc>
        <w:tc>
          <w:tcPr>
            <w:tcW w:w="2508" w:type="dxa"/>
          </w:tcPr>
          <w:p w:rsidR="004D2EFD" w:rsidRDefault="004D2EFD" w:rsidP="004D2EFD">
            <w:pPr>
              <w:pStyle w:val="ConsPlusNormal"/>
              <w:jc w:val="center"/>
              <w:rPr>
                <w:rFonts w:ascii="Times New Roman" w:hAnsi="Times New Roman" w:cs="Times New Roman"/>
                <w:szCs w:val="22"/>
              </w:rPr>
            </w:pPr>
            <w:r w:rsidRPr="004D2EFD">
              <w:rPr>
                <w:rFonts w:ascii="Times New Roman" w:hAnsi="Times New Roman" w:cs="Times New Roman"/>
                <w:szCs w:val="22"/>
              </w:rPr>
              <w:t>1) 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 декабря 2004 г. № 190-ФЗ (далее – Градостроительный кодекс Российской Федерации)</w:t>
            </w:r>
            <w:r>
              <w:rPr>
                <w:rFonts w:ascii="Times New Roman" w:hAnsi="Times New Roman" w:cs="Times New Roman"/>
                <w:szCs w:val="22"/>
              </w:rPr>
              <w:t>,</w:t>
            </w:r>
          </w:p>
          <w:p w:rsidR="004D2EFD" w:rsidRDefault="004D2EFD" w:rsidP="004D2EFD">
            <w:pPr>
              <w:pStyle w:val="ConsPlusNormal"/>
              <w:jc w:val="center"/>
              <w:rPr>
                <w:rFonts w:ascii="Times New Roman" w:hAnsi="Times New Roman" w:cs="Times New Roman"/>
                <w:szCs w:val="22"/>
              </w:rPr>
            </w:pPr>
          </w:p>
          <w:p w:rsidR="004D2EFD" w:rsidRDefault="004D2EFD" w:rsidP="004D2EFD">
            <w:pPr>
              <w:pStyle w:val="ConsPlusNormal"/>
              <w:jc w:val="center"/>
              <w:rPr>
                <w:rFonts w:ascii="Times New Roman" w:hAnsi="Times New Roman" w:cs="Times New Roman"/>
                <w:szCs w:val="22"/>
              </w:rPr>
            </w:pPr>
          </w:p>
          <w:p w:rsidR="004D2EFD" w:rsidRDefault="004D2EFD" w:rsidP="004D2EFD">
            <w:pPr>
              <w:pStyle w:val="ConsPlusNormal"/>
              <w:jc w:val="center"/>
              <w:rPr>
                <w:rFonts w:ascii="Times New Roman" w:hAnsi="Times New Roman" w:cs="Times New Roman"/>
                <w:szCs w:val="22"/>
              </w:rPr>
            </w:pPr>
          </w:p>
          <w:p w:rsidR="004D2EFD" w:rsidRDefault="004D2EFD" w:rsidP="004D2EFD">
            <w:pPr>
              <w:pStyle w:val="ConsPlusNormal"/>
              <w:jc w:val="center"/>
              <w:rPr>
                <w:rFonts w:ascii="Times New Roman" w:hAnsi="Times New Roman" w:cs="Times New Roman"/>
                <w:szCs w:val="22"/>
              </w:rPr>
            </w:pPr>
            <w:r w:rsidRPr="004D2EFD">
              <w:rPr>
                <w:rFonts w:ascii="Times New Roman" w:hAnsi="Times New Roman" w:cs="Times New Roman"/>
                <w:szCs w:val="22"/>
              </w:rPr>
              <w:t xml:space="preserve">2) 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w:t>
            </w:r>
          </w:p>
          <w:p w:rsidR="004D2EFD" w:rsidRDefault="004D2EFD" w:rsidP="004D2EFD">
            <w:pPr>
              <w:pStyle w:val="ConsPlusNormal"/>
              <w:jc w:val="center"/>
              <w:rPr>
                <w:rFonts w:ascii="Times New Roman" w:hAnsi="Times New Roman" w:cs="Times New Roman"/>
                <w:szCs w:val="22"/>
              </w:rPr>
            </w:pPr>
          </w:p>
          <w:p w:rsidR="004D2EFD" w:rsidRDefault="004D2EFD" w:rsidP="004D2EFD">
            <w:pPr>
              <w:pStyle w:val="ConsPlusNormal"/>
              <w:jc w:val="center"/>
              <w:rPr>
                <w:rFonts w:ascii="Times New Roman" w:hAnsi="Times New Roman" w:cs="Times New Roman"/>
                <w:szCs w:val="22"/>
              </w:rPr>
            </w:pPr>
          </w:p>
          <w:p w:rsidR="004D2EFD" w:rsidRDefault="004D2EFD" w:rsidP="004D2EFD">
            <w:pPr>
              <w:pStyle w:val="ConsPlusNormal"/>
              <w:jc w:val="center"/>
              <w:rPr>
                <w:rFonts w:ascii="Times New Roman" w:hAnsi="Times New Roman" w:cs="Times New Roman"/>
                <w:szCs w:val="22"/>
              </w:rPr>
            </w:pPr>
            <w:r w:rsidRPr="004D2EFD">
              <w:rPr>
                <w:rFonts w:ascii="Times New Roman" w:hAnsi="Times New Roman" w:cs="Times New Roman"/>
                <w:szCs w:val="22"/>
              </w:rPr>
              <w:t xml:space="preserve">3) гражданин, прекративший членство в гаражном кооперативе, в том числе вследствие его ликвидации или исключения из Единого государственного </w:t>
            </w:r>
            <w:r w:rsidRPr="004D2EFD">
              <w:rPr>
                <w:rFonts w:ascii="Times New Roman" w:hAnsi="Times New Roman" w:cs="Times New Roman"/>
                <w:szCs w:val="22"/>
              </w:rPr>
              <w:lastRenderedPageBreak/>
              <w:t xml:space="preserve">реестра юридических лиц в связи с прекращением деятельности юридического лица </w:t>
            </w:r>
          </w:p>
          <w:p w:rsidR="004D2EFD" w:rsidRDefault="004D2EFD" w:rsidP="004D2EFD">
            <w:pPr>
              <w:pStyle w:val="ConsPlusNormal"/>
              <w:jc w:val="center"/>
              <w:rPr>
                <w:rFonts w:ascii="Times New Roman" w:hAnsi="Times New Roman" w:cs="Times New Roman"/>
                <w:szCs w:val="22"/>
              </w:rPr>
            </w:pPr>
          </w:p>
          <w:p w:rsidR="004D2EFD" w:rsidRDefault="004D2EFD" w:rsidP="004D2EFD">
            <w:pPr>
              <w:pStyle w:val="ConsPlusNormal"/>
              <w:jc w:val="center"/>
              <w:rPr>
                <w:rFonts w:ascii="Times New Roman" w:hAnsi="Times New Roman" w:cs="Times New Roman"/>
                <w:szCs w:val="22"/>
              </w:rPr>
            </w:pPr>
          </w:p>
          <w:p w:rsidR="004D2EFD" w:rsidRDefault="004D2EFD" w:rsidP="004D2EFD">
            <w:pPr>
              <w:pStyle w:val="ConsPlusNormal"/>
              <w:jc w:val="center"/>
              <w:rPr>
                <w:rFonts w:ascii="Times New Roman" w:hAnsi="Times New Roman" w:cs="Times New Roman"/>
                <w:szCs w:val="22"/>
              </w:rPr>
            </w:pPr>
          </w:p>
          <w:p w:rsidR="004D2EFD" w:rsidRDefault="004D2EFD" w:rsidP="004D2EFD">
            <w:pPr>
              <w:pStyle w:val="ConsPlusNormal"/>
              <w:jc w:val="center"/>
              <w:rPr>
                <w:rFonts w:ascii="Times New Roman" w:hAnsi="Times New Roman" w:cs="Times New Roman"/>
                <w:szCs w:val="22"/>
              </w:rPr>
            </w:pPr>
          </w:p>
          <w:p w:rsidR="004D2EFD" w:rsidRDefault="004D2EFD" w:rsidP="004D2EFD">
            <w:pPr>
              <w:pStyle w:val="ConsPlusNormal"/>
              <w:jc w:val="center"/>
              <w:rPr>
                <w:rFonts w:ascii="Times New Roman" w:hAnsi="Times New Roman" w:cs="Times New Roman"/>
                <w:szCs w:val="22"/>
              </w:rPr>
            </w:pPr>
          </w:p>
          <w:p w:rsidR="004D2EFD" w:rsidRDefault="004D2EFD" w:rsidP="004D2EFD">
            <w:pPr>
              <w:pStyle w:val="ConsPlusNormal"/>
              <w:jc w:val="center"/>
              <w:rPr>
                <w:rFonts w:ascii="Times New Roman" w:hAnsi="Times New Roman" w:cs="Times New Roman"/>
                <w:szCs w:val="22"/>
              </w:rPr>
            </w:pPr>
          </w:p>
          <w:p w:rsidR="004D2EFD" w:rsidRDefault="004D2EFD" w:rsidP="004D2EFD">
            <w:pPr>
              <w:pStyle w:val="ConsPlusNormal"/>
              <w:jc w:val="center"/>
              <w:rPr>
                <w:rFonts w:ascii="Times New Roman" w:hAnsi="Times New Roman" w:cs="Times New Roman"/>
                <w:szCs w:val="22"/>
              </w:rPr>
            </w:pPr>
          </w:p>
          <w:p w:rsidR="004D2EFD" w:rsidRDefault="004D2EFD" w:rsidP="004D2EFD">
            <w:pPr>
              <w:pStyle w:val="ConsPlusNormal"/>
              <w:jc w:val="center"/>
              <w:rPr>
                <w:rFonts w:ascii="Times New Roman" w:hAnsi="Times New Roman" w:cs="Times New Roman"/>
                <w:szCs w:val="22"/>
              </w:rPr>
            </w:pPr>
          </w:p>
          <w:p w:rsidR="004D2EFD" w:rsidRDefault="004D2EFD" w:rsidP="004D2EFD">
            <w:pPr>
              <w:pStyle w:val="ConsPlusNormal"/>
              <w:jc w:val="center"/>
              <w:rPr>
                <w:rFonts w:ascii="Times New Roman" w:hAnsi="Times New Roman" w:cs="Times New Roman"/>
                <w:szCs w:val="22"/>
              </w:rPr>
            </w:pPr>
            <w:r w:rsidRPr="004D2EFD">
              <w:rPr>
                <w:rFonts w:ascii="Times New Roman" w:hAnsi="Times New Roman" w:cs="Times New Roman"/>
                <w:szCs w:val="22"/>
              </w:rPr>
              <w:t>4) гражданин, в фактическом пользовании которого находится земельный участок, на котором расположен гараж, не являющийся объектом капитального строительства, возведенный до дня введения в действие Градостроительного</w:t>
            </w:r>
            <w:r>
              <w:rPr>
                <w:rFonts w:ascii="Times New Roman" w:hAnsi="Times New Roman" w:cs="Times New Roman"/>
                <w:szCs w:val="22"/>
              </w:rPr>
              <w:t xml:space="preserve"> кодекса Российской Федерации, </w:t>
            </w:r>
            <w:r w:rsidRPr="004D2EFD">
              <w:rPr>
                <w:rFonts w:ascii="Times New Roman" w:hAnsi="Times New Roman" w:cs="Times New Roman"/>
                <w:szCs w:val="22"/>
              </w:rPr>
              <w:t xml:space="preserve"> </w:t>
            </w:r>
          </w:p>
          <w:p w:rsidR="004D2EFD" w:rsidRDefault="004D2EFD" w:rsidP="004D2EFD">
            <w:pPr>
              <w:pStyle w:val="ConsPlusNormal"/>
              <w:jc w:val="center"/>
              <w:rPr>
                <w:rFonts w:ascii="Times New Roman" w:hAnsi="Times New Roman" w:cs="Times New Roman"/>
                <w:szCs w:val="22"/>
              </w:rPr>
            </w:pPr>
          </w:p>
          <w:p w:rsidR="004D2EFD" w:rsidRDefault="004D2EFD" w:rsidP="004D2EFD">
            <w:pPr>
              <w:pStyle w:val="ConsPlusNormal"/>
              <w:jc w:val="center"/>
              <w:rPr>
                <w:rFonts w:ascii="Times New Roman" w:hAnsi="Times New Roman" w:cs="Times New Roman"/>
                <w:szCs w:val="22"/>
              </w:rPr>
            </w:pPr>
          </w:p>
          <w:p w:rsidR="004D2EFD" w:rsidRDefault="004D2EFD" w:rsidP="004D2EFD">
            <w:pPr>
              <w:pStyle w:val="ConsPlusNormal"/>
              <w:jc w:val="center"/>
              <w:rPr>
                <w:rFonts w:ascii="Times New Roman" w:hAnsi="Times New Roman" w:cs="Times New Roman"/>
                <w:szCs w:val="22"/>
              </w:rPr>
            </w:pPr>
          </w:p>
          <w:p w:rsidR="004D2EFD" w:rsidRDefault="004D2EFD" w:rsidP="004D2EFD">
            <w:pPr>
              <w:pStyle w:val="ConsPlusNormal"/>
              <w:jc w:val="center"/>
              <w:rPr>
                <w:rFonts w:ascii="Times New Roman" w:hAnsi="Times New Roman" w:cs="Times New Roman"/>
                <w:szCs w:val="22"/>
              </w:rPr>
            </w:pPr>
          </w:p>
          <w:p w:rsidR="004D2EFD" w:rsidRDefault="004D2EFD" w:rsidP="004D2EFD">
            <w:pPr>
              <w:pStyle w:val="ConsPlusNormal"/>
              <w:jc w:val="center"/>
              <w:rPr>
                <w:rFonts w:ascii="Times New Roman" w:hAnsi="Times New Roman" w:cs="Times New Roman"/>
                <w:szCs w:val="22"/>
              </w:rPr>
            </w:pPr>
          </w:p>
          <w:p w:rsidR="004D2EFD" w:rsidRDefault="004D2EFD" w:rsidP="004D2EFD">
            <w:pPr>
              <w:pStyle w:val="ConsPlusNormal"/>
              <w:jc w:val="center"/>
              <w:rPr>
                <w:rFonts w:ascii="Times New Roman" w:hAnsi="Times New Roman" w:cs="Times New Roman"/>
                <w:szCs w:val="22"/>
              </w:rPr>
            </w:pPr>
          </w:p>
          <w:p w:rsidR="004D2EFD" w:rsidRDefault="004D2EFD" w:rsidP="004D2EFD">
            <w:pPr>
              <w:pStyle w:val="ConsPlusNormal"/>
              <w:jc w:val="center"/>
              <w:rPr>
                <w:rFonts w:ascii="Times New Roman" w:hAnsi="Times New Roman" w:cs="Times New Roman"/>
                <w:szCs w:val="22"/>
              </w:rPr>
            </w:pPr>
          </w:p>
          <w:p w:rsidR="004D2EFD" w:rsidRDefault="004D2EFD" w:rsidP="004D2EFD">
            <w:pPr>
              <w:pStyle w:val="ConsPlusNormal"/>
              <w:jc w:val="center"/>
              <w:rPr>
                <w:rFonts w:ascii="Times New Roman" w:hAnsi="Times New Roman" w:cs="Times New Roman"/>
                <w:szCs w:val="22"/>
              </w:rPr>
            </w:pPr>
          </w:p>
          <w:p w:rsidR="004D2EFD" w:rsidRDefault="004D2EFD" w:rsidP="004D2EFD">
            <w:pPr>
              <w:pStyle w:val="ConsPlusNormal"/>
              <w:jc w:val="center"/>
              <w:rPr>
                <w:rFonts w:ascii="Times New Roman" w:hAnsi="Times New Roman" w:cs="Times New Roman"/>
                <w:szCs w:val="22"/>
              </w:rPr>
            </w:pPr>
          </w:p>
          <w:p w:rsidR="004D2EFD" w:rsidRDefault="004D2EFD" w:rsidP="004D2EFD">
            <w:pPr>
              <w:pStyle w:val="ConsPlusNormal"/>
              <w:jc w:val="center"/>
              <w:rPr>
                <w:rFonts w:ascii="Times New Roman" w:hAnsi="Times New Roman" w:cs="Times New Roman"/>
                <w:szCs w:val="22"/>
              </w:rPr>
            </w:pPr>
          </w:p>
          <w:p w:rsidR="004D2EFD" w:rsidRDefault="004D2EFD" w:rsidP="004D2EFD">
            <w:pPr>
              <w:pStyle w:val="ConsPlusNormal"/>
              <w:jc w:val="center"/>
              <w:rPr>
                <w:rFonts w:ascii="Times New Roman" w:hAnsi="Times New Roman" w:cs="Times New Roman"/>
                <w:szCs w:val="22"/>
              </w:rPr>
            </w:pPr>
          </w:p>
          <w:p w:rsidR="004D2EFD" w:rsidRDefault="004D2EFD" w:rsidP="004D2EFD">
            <w:pPr>
              <w:pStyle w:val="ConsPlusNormal"/>
              <w:jc w:val="center"/>
              <w:rPr>
                <w:rFonts w:ascii="Times New Roman" w:hAnsi="Times New Roman" w:cs="Times New Roman"/>
                <w:szCs w:val="22"/>
              </w:rPr>
            </w:pPr>
          </w:p>
          <w:p w:rsidR="004D2EFD" w:rsidRDefault="004D2EFD" w:rsidP="004D2EFD">
            <w:pPr>
              <w:pStyle w:val="ConsPlusNormal"/>
              <w:jc w:val="center"/>
              <w:rPr>
                <w:rFonts w:ascii="Times New Roman" w:hAnsi="Times New Roman" w:cs="Times New Roman"/>
                <w:szCs w:val="22"/>
              </w:rPr>
            </w:pPr>
          </w:p>
          <w:p w:rsidR="004D2EFD" w:rsidRDefault="004D2EFD" w:rsidP="004D2EFD">
            <w:pPr>
              <w:pStyle w:val="ConsPlusNormal"/>
              <w:jc w:val="center"/>
              <w:rPr>
                <w:rFonts w:ascii="Times New Roman" w:hAnsi="Times New Roman" w:cs="Times New Roman"/>
                <w:szCs w:val="22"/>
              </w:rPr>
            </w:pPr>
          </w:p>
          <w:p w:rsidR="004D2EFD" w:rsidRPr="004D2EFD" w:rsidRDefault="004D2EFD" w:rsidP="004D2EFD">
            <w:pPr>
              <w:pStyle w:val="ConsPlusNormal"/>
              <w:jc w:val="center"/>
              <w:rPr>
                <w:rFonts w:ascii="Times New Roman" w:hAnsi="Times New Roman" w:cs="Times New Roman"/>
                <w:szCs w:val="22"/>
              </w:rPr>
            </w:pPr>
            <w:r w:rsidRPr="004D2EFD">
              <w:rPr>
                <w:rFonts w:ascii="Times New Roman" w:hAnsi="Times New Roman" w:cs="Times New Roman"/>
                <w:szCs w:val="22"/>
              </w:rPr>
              <w:t>5) наследник граждан, указанных в подпунктах 1 – 4 пункта 2 Административного регламента;</w:t>
            </w:r>
          </w:p>
          <w:p w:rsidR="004D2EFD" w:rsidRPr="004D2EFD" w:rsidRDefault="004D2EFD" w:rsidP="004D2EFD">
            <w:pPr>
              <w:pStyle w:val="ConsPlusNormal"/>
              <w:jc w:val="center"/>
              <w:rPr>
                <w:rFonts w:ascii="Times New Roman" w:hAnsi="Times New Roman" w:cs="Times New Roman"/>
                <w:szCs w:val="22"/>
              </w:rPr>
            </w:pPr>
            <w:r w:rsidRPr="004D2EFD">
              <w:rPr>
                <w:rFonts w:ascii="Times New Roman" w:hAnsi="Times New Roman" w:cs="Times New Roman"/>
                <w:szCs w:val="22"/>
              </w:rPr>
              <w:t>6) гражданин, который приобрел гараж по соглашению от лица, указанного в подпунктах 1 и 2 пункта 2 Административного регламента;</w:t>
            </w:r>
          </w:p>
          <w:p w:rsidR="004D2EFD" w:rsidRPr="004D2EFD" w:rsidRDefault="004D2EFD" w:rsidP="004D2EFD">
            <w:pPr>
              <w:pStyle w:val="ConsPlusNormal"/>
              <w:jc w:val="center"/>
              <w:rPr>
                <w:rFonts w:ascii="Times New Roman" w:hAnsi="Times New Roman" w:cs="Times New Roman"/>
                <w:szCs w:val="22"/>
              </w:rPr>
            </w:pPr>
            <w:proofErr w:type="gramStart"/>
            <w:r w:rsidRPr="004D2EFD">
              <w:rPr>
                <w:rFonts w:ascii="Times New Roman" w:hAnsi="Times New Roman" w:cs="Times New Roman"/>
                <w:szCs w:val="22"/>
              </w:rPr>
              <w:t xml:space="preserve">7) гражданин, в фактическом пользовании которого находится земельный участок, на котором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кодекса Российской Федерации, (за исключением случаев, если такой земельный </w:t>
            </w:r>
            <w:r w:rsidRPr="004D2EFD">
              <w:rPr>
                <w:rFonts w:ascii="Times New Roman" w:hAnsi="Times New Roman" w:cs="Times New Roman"/>
                <w:szCs w:val="22"/>
              </w:rPr>
              <w:lastRenderedPageBreak/>
              <w:t xml:space="preserve">участок не может быть предоставлен в собственность в соответствии </w:t>
            </w:r>
            <w:r>
              <w:rPr>
                <w:rFonts w:ascii="Times New Roman" w:hAnsi="Times New Roman" w:cs="Times New Roman"/>
                <w:szCs w:val="22"/>
              </w:rPr>
              <w:br/>
            </w:r>
            <w:r w:rsidRPr="004D2EFD">
              <w:rPr>
                <w:rFonts w:ascii="Times New Roman" w:hAnsi="Times New Roman" w:cs="Times New Roman"/>
                <w:szCs w:val="22"/>
              </w:rPr>
              <w:t>с Земельным кодексом Российской Федерации).</w:t>
            </w:r>
            <w:proofErr w:type="gramEnd"/>
          </w:p>
          <w:p w:rsidR="00751004" w:rsidRPr="00753785" w:rsidRDefault="00751004" w:rsidP="008506E0">
            <w:pPr>
              <w:pStyle w:val="ConsPlusNormal"/>
              <w:rPr>
                <w:rFonts w:ascii="Times New Roman" w:hAnsi="Times New Roman" w:cs="Times New Roman"/>
                <w:szCs w:val="22"/>
              </w:rPr>
            </w:pPr>
          </w:p>
        </w:tc>
        <w:tc>
          <w:tcPr>
            <w:tcW w:w="2508" w:type="dxa"/>
          </w:tcPr>
          <w:p w:rsidR="004D2EFD" w:rsidRPr="004D2EFD" w:rsidRDefault="004D2EFD" w:rsidP="004D2EFD">
            <w:pPr>
              <w:pStyle w:val="ConsPlusNormal"/>
              <w:jc w:val="center"/>
              <w:rPr>
                <w:rFonts w:ascii="Times New Roman" w:hAnsi="Times New Roman" w:cs="Times New Roman"/>
                <w:szCs w:val="22"/>
              </w:rPr>
            </w:pPr>
            <w:r w:rsidRPr="004D2EFD">
              <w:rPr>
                <w:rFonts w:ascii="Times New Roman" w:hAnsi="Times New Roman" w:cs="Times New Roman"/>
                <w:szCs w:val="22"/>
              </w:rPr>
              <w:lastRenderedPageBreak/>
              <w:t xml:space="preserve">  земельный участок для размещения гаража был предоставлен гражданину или передан ему какой-либо организацией (в том </w:t>
            </w:r>
            <w:proofErr w:type="gramStart"/>
            <w:r w:rsidRPr="004D2EFD">
              <w:rPr>
                <w:rFonts w:ascii="Times New Roman" w:hAnsi="Times New Roman" w:cs="Times New Roman"/>
                <w:szCs w:val="22"/>
              </w:rPr>
              <w:t>числе</w:t>
            </w:r>
            <w:proofErr w:type="gramEnd"/>
            <w:r w:rsidRPr="004D2EFD">
              <w:rPr>
                <w:rFonts w:ascii="Times New Roman" w:hAnsi="Times New Roman" w:cs="Times New Roman"/>
                <w:szCs w:val="22"/>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751004" w:rsidRDefault="00751004" w:rsidP="004D2EFD">
            <w:pPr>
              <w:pStyle w:val="ConsPlusNormal"/>
              <w:ind w:firstLine="708"/>
              <w:rPr>
                <w:rFonts w:ascii="Times New Roman" w:hAnsi="Times New Roman" w:cs="Times New Roman"/>
                <w:szCs w:val="22"/>
              </w:rPr>
            </w:pPr>
          </w:p>
          <w:p w:rsidR="004D2EFD" w:rsidRPr="004D2EFD" w:rsidRDefault="004D2EFD" w:rsidP="004D2EFD">
            <w:pPr>
              <w:pStyle w:val="ConsPlusNormal"/>
              <w:jc w:val="center"/>
              <w:rPr>
                <w:rFonts w:ascii="Times New Roman" w:hAnsi="Times New Roman" w:cs="Times New Roman"/>
                <w:szCs w:val="22"/>
              </w:rPr>
            </w:pPr>
            <w:proofErr w:type="gramStart"/>
            <w:r w:rsidRPr="004D2EFD">
              <w:rPr>
                <w:rFonts w:ascii="Times New Roman" w:hAnsi="Times New Roman" w:cs="Times New Roman"/>
                <w:szCs w:val="22"/>
              </w:rPr>
              <w:t xml:space="preserve">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w:t>
            </w:r>
            <w:r w:rsidRPr="004D2EFD">
              <w:rPr>
                <w:rFonts w:ascii="Times New Roman" w:hAnsi="Times New Roman" w:cs="Times New Roman"/>
                <w:szCs w:val="22"/>
              </w:rPr>
              <w:lastRenderedPageBreak/>
              <w:t>(или) земельный участок, на котором он расположен, распределены соответствующему гражданину на основании решения общего собрания членов</w:t>
            </w:r>
            <w:proofErr w:type="gramEnd"/>
            <w:r w:rsidRPr="004D2EFD">
              <w:rPr>
                <w:rFonts w:ascii="Times New Roman" w:hAnsi="Times New Roman" w:cs="Times New Roman"/>
                <w:szCs w:val="22"/>
              </w:rPr>
              <w:t xml:space="preserve"> гаражного кооператива либо иного документа, устанавливающего такое распределение;</w:t>
            </w:r>
          </w:p>
          <w:p w:rsidR="004D2EFD" w:rsidRDefault="004D2EFD" w:rsidP="004D2EFD">
            <w:pPr>
              <w:pStyle w:val="ConsPlusNormal"/>
              <w:ind w:firstLine="708"/>
              <w:rPr>
                <w:rFonts w:ascii="Times New Roman" w:hAnsi="Times New Roman" w:cs="Times New Roman"/>
                <w:szCs w:val="22"/>
              </w:rPr>
            </w:pPr>
          </w:p>
          <w:p w:rsidR="004D2EFD" w:rsidRPr="004D2EFD" w:rsidRDefault="004D2EFD" w:rsidP="004D2EFD">
            <w:pPr>
              <w:pStyle w:val="ConsPlusNormal"/>
              <w:jc w:val="center"/>
              <w:rPr>
                <w:rFonts w:ascii="Times New Roman" w:hAnsi="Times New Roman" w:cs="Times New Roman"/>
                <w:szCs w:val="22"/>
              </w:rPr>
            </w:pPr>
            <w:proofErr w:type="gramStart"/>
            <w:r w:rsidRPr="004D2EFD">
              <w:rPr>
                <w:rFonts w:ascii="Times New Roman" w:hAnsi="Times New Roman" w:cs="Times New Roman"/>
                <w:szCs w:val="22"/>
              </w:rPr>
              <w:t xml:space="preserve">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w:t>
            </w:r>
            <w:r w:rsidRPr="004D2EFD">
              <w:rPr>
                <w:rFonts w:ascii="Times New Roman" w:hAnsi="Times New Roman" w:cs="Times New Roman"/>
                <w:szCs w:val="22"/>
              </w:rPr>
              <w:lastRenderedPageBreak/>
              <w:t>общего собрания членов гаражного кооператива либо иного документа</w:t>
            </w:r>
            <w:proofErr w:type="gramEnd"/>
            <w:r w:rsidRPr="004D2EFD">
              <w:rPr>
                <w:rFonts w:ascii="Times New Roman" w:hAnsi="Times New Roman" w:cs="Times New Roman"/>
                <w:szCs w:val="22"/>
              </w:rPr>
              <w:t xml:space="preserve">, </w:t>
            </w:r>
            <w:proofErr w:type="gramStart"/>
            <w:r w:rsidRPr="004D2EFD">
              <w:rPr>
                <w:rFonts w:ascii="Times New Roman" w:hAnsi="Times New Roman" w:cs="Times New Roman"/>
                <w:szCs w:val="22"/>
              </w:rPr>
              <w:t>устанавливающего</w:t>
            </w:r>
            <w:proofErr w:type="gramEnd"/>
            <w:r w:rsidRPr="004D2EFD">
              <w:rPr>
                <w:rFonts w:ascii="Times New Roman" w:hAnsi="Times New Roman" w:cs="Times New Roman"/>
                <w:szCs w:val="22"/>
              </w:rPr>
              <w:t xml:space="preserve"> такое распределение;</w:t>
            </w:r>
          </w:p>
          <w:p w:rsidR="004D2EFD" w:rsidRPr="00753785" w:rsidRDefault="004D2EFD" w:rsidP="004D2EFD">
            <w:pPr>
              <w:pStyle w:val="ConsPlusNormal"/>
              <w:ind w:firstLine="708"/>
              <w:rPr>
                <w:rFonts w:ascii="Times New Roman" w:hAnsi="Times New Roman" w:cs="Times New Roman"/>
                <w:szCs w:val="22"/>
              </w:rPr>
            </w:pPr>
          </w:p>
        </w:tc>
        <w:tc>
          <w:tcPr>
            <w:tcW w:w="2644" w:type="dxa"/>
          </w:tcPr>
          <w:p w:rsidR="007E28CE" w:rsidRPr="007E28CE" w:rsidRDefault="007E28CE" w:rsidP="007E28CE">
            <w:pPr>
              <w:pStyle w:val="ConsPlusNormal"/>
              <w:jc w:val="center"/>
              <w:rPr>
                <w:rFonts w:ascii="Times New Roman" w:hAnsi="Times New Roman" w:cs="Times New Roman"/>
                <w:szCs w:val="22"/>
              </w:rPr>
            </w:pPr>
          </w:p>
          <w:p w:rsidR="007E28CE" w:rsidRPr="00753785" w:rsidRDefault="007E28CE" w:rsidP="007E28CE">
            <w:pPr>
              <w:pStyle w:val="ConsPlusNormal"/>
              <w:jc w:val="center"/>
              <w:rPr>
                <w:rFonts w:ascii="Times New Roman" w:hAnsi="Times New Roman" w:cs="Times New Roman"/>
                <w:szCs w:val="22"/>
              </w:rPr>
            </w:pPr>
            <w:r>
              <w:rPr>
                <w:rFonts w:ascii="Times New Roman" w:hAnsi="Times New Roman" w:cs="Times New Roman"/>
                <w:szCs w:val="22"/>
              </w:rPr>
              <w:t>Документы, предусмотренные статьей 3.7 Закона № 137-ФЗ</w:t>
            </w:r>
          </w:p>
        </w:tc>
        <w:tc>
          <w:tcPr>
            <w:tcW w:w="2373" w:type="dxa"/>
          </w:tcPr>
          <w:p w:rsidR="00751004" w:rsidRPr="00753785" w:rsidRDefault="000A13C4" w:rsidP="008506E0">
            <w:pPr>
              <w:pStyle w:val="ConsPlusNormal"/>
              <w:jc w:val="center"/>
              <w:rPr>
                <w:rFonts w:ascii="Times New Roman" w:hAnsi="Times New Roman" w:cs="Times New Roman"/>
                <w:szCs w:val="22"/>
              </w:rPr>
            </w:pPr>
            <w:r w:rsidRPr="00753785">
              <w:rPr>
                <w:rFonts w:ascii="Times New Roman" w:hAnsi="Times New Roman" w:cs="Times New Roman"/>
                <w:szCs w:val="22"/>
              </w:rPr>
              <w:t xml:space="preserve">выписка из ЕГРН </w:t>
            </w:r>
            <w:r>
              <w:rPr>
                <w:rFonts w:ascii="Times New Roman" w:hAnsi="Times New Roman" w:cs="Times New Roman"/>
                <w:szCs w:val="22"/>
              </w:rPr>
              <w:br/>
            </w:r>
            <w:r w:rsidRPr="00753785">
              <w:rPr>
                <w:rFonts w:ascii="Times New Roman" w:hAnsi="Times New Roman" w:cs="Times New Roman"/>
                <w:szCs w:val="22"/>
              </w:rPr>
              <w:t>о земельном участке</w:t>
            </w:r>
          </w:p>
        </w:tc>
      </w:tr>
    </w:tbl>
    <w:p w:rsidR="00473F48" w:rsidRPr="00753785" w:rsidRDefault="00473F48" w:rsidP="00473F48">
      <w:pPr>
        <w:pStyle w:val="ConsPlusNormal"/>
        <w:jc w:val="both"/>
        <w:rPr>
          <w:rFonts w:ascii="Times New Roman" w:hAnsi="Times New Roman" w:cs="Times New Roman"/>
          <w:szCs w:val="22"/>
        </w:rPr>
      </w:pPr>
    </w:p>
    <w:p w:rsidR="00473F48" w:rsidRPr="00753785" w:rsidRDefault="00473F48" w:rsidP="00473F48">
      <w:pPr>
        <w:pStyle w:val="ConsPlusNormal"/>
        <w:jc w:val="both"/>
        <w:rPr>
          <w:rFonts w:ascii="Times New Roman" w:hAnsi="Times New Roman" w:cs="Times New Roman"/>
          <w:szCs w:val="22"/>
        </w:rPr>
      </w:pPr>
    </w:p>
    <w:p w:rsidR="00473F48" w:rsidRPr="00753785" w:rsidRDefault="00473F48" w:rsidP="00473F48">
      <w:pPr>
        <w:pStyle w:val="ConsPlusNormal"/>
        <w:jc w:val="both"/>
        <w:rPr>
          <w:szCs w:val="22"/>
        </w:rPr>
      </w:pPr>
    </w:p>
    <w:p w:rsidR="00473F48" w:rsidRDefault="00473F48" w:rsidP="00473F48">
      <w:pPr>
        <w:pStyle w:val="ConsPlusNormal"/>
        <w:jc w:val="both"/>
      </w:pPr>
    </w:p>
    <w:p w:rsidR="00473F48" w:rsidRDefault="00473F48" w:rsidP="00473F48">
      <w:pPr>
        <w:pStyle w:val="ConsPlusNormal"/>
        <w:jc w:val="both"/>
      </w:pPr>
    </w:p>
    <w:p w:rsidR="00473F48" w:rsidRDefault="00473F48" w:rsidP="00473F48">
      <w:pPr>
        <w:pStyle w:val="ConsPlusNormal"/>
        <w:ind w:firstLine="540"/>
        <w:jc w:val="both"/>
      </w:pPr>
      <w:r>
        <w:t>--------------------------------</w:t>
      </w:r>
    </w:p>
    <w:p w:rsidR="00473F48" w:rsidRPr="0050051F" w:rsidRDefault="00473F48" w:rsidP="00473F48">
      <w:pPr>
        <w:pStyle w:val="ConsPlusNormal"/>
        <w:spacing w:before="240"/>
        <w:ind w:firstLine="540"/>
        <w:jc w:val="both"/>
        <w:rPr>
          <w:rFonts w:ascii="Times New Roman" w:hAnsi="Times New Roman" w:cs="Times New Roman"/>
        </w:rPr>
      </w:pPr>
      <w:bookmarkStart w:id="3" w:name="P755"/>
      <w:bookmarkEnd w:id="3"/>
      <w:r w:rsidRPr="0050051F">
        <w:rPr>
          <w:rFonts w:ascii="Times New Roman" w:hAnsi="Times New Roman" w:cs="Times New Roman"/>
        </w:rPr>
        <w:t xml:space="preserve">&lt;*&gt; Документы, представленные в администрацию Шпаковского муниципального округа в подлинниках, после изготовления и </w:t>
      </w:r>
      <w:proofErr w:type="gramStart"/>
      <w:r w:rsidRPr="0050051F">
        <w:rPr>
          <w:rFonts w:ascii="Times New Roman" w:hAnsi="Times New Roman" w:cs="Times New Roman"/>
        </w:rPr>
        <w:t>заверения</w:t>
      </w:r>
      <w:proofErr w:type="gramEnd"/>
      <w:r w:rsidRPr="0050051F">
        <w:rPr>
          <w:rFonts w:ascii="Times New Roman" w:hAnsi="Times New Roman" w:cs="Times New Roman"/>
        </w:rPr>
        <w:t xml:space="preserve"> их копий возвращаются лицам, их представившим.</w:t>
      </w:r>
    </w:p>
    <w:p w:rsidR="00473F48" w:rsidRPr="0050051F" w:rsidRDefault="00473F48" w:rsidP="00473F48">
      <w:pPr>
        <w:pStyle w:val="ConsPlusNormal"/>
        <w:spacing w:before="240"/>
        <w:ind w:firstLine="540"/>
        <w:jc w:val="both"/>
        <w:rPr>
          <w:rFonts w:ascii="Times New Roman" w:hAnsi="Times New Roman" w:cs="Times New Roman"/>
        </w:rPr>
      </w:pPr>
      <w:r w:rsidRPr="0050051F">
        <w:rPr>
          <w:rFonts w:ascii="Times New Roman" w:hAnsi="Times New Roman" w:cs="Times New Roman"/>
        </w:rPr>
        <w:t>В случае представления в администрацию Шпаковского муниципального округа копий документов либо направления их посредством почтовой связи (заказным письмом) они должны быть заверены в установленном порядке.</w:t>
      </w:r>
    </w:p>
    <w:p w:rsidR="00473F48" w:rsidRPr="00FA1EDE" w:rsidRDefault="00473F48" w:rsidP="00473F48">
      <w:pPr>
        <w:pStyle w:val="ConsPlusNormal"/>
        <w:jc w:val="both"/>
        <w:rPr>
          <w:b/>
        </w:rPr>
      </w:pPr>
    </w:p>
    <w:p w:rsidR="00473F48" w:rsidRDefault="00473F48" w:rsidP="00473F48">
      <w:pPr>
        <w:pStyle w:val="ConsPlusNormal"/>
        <w:jc w:val="both"/>
      </w:pPr>
    </w:p>
    <w:p w:rsidR="00473F48" w:rsidRDefault="00473F48" w:rsidP="00473F48">
      <w:pPr>
        <w:pStyle w:val="ConsPlusNormal"/>
        <w:pBdr>
          <w:bottom w:val="single" w:sz="6" w:space="0" w:color="auto"/>
        </w:pBdr>
        <w:spacing w:before="100" w:after="100"/>
        <w:jc w:val="both"/>
        <w:rPr>
          <w:sz w:val="2"/>
          <w:szCs w:val="2"/>
        </w:rPr>
      </w:pPr>
    </w:p>
    <w:p w:rsidR="00075620" w:rsidRDefault="00075620"/>
    <w:sectPr w:rsidR="00075620" w:rsidSect="00196695">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311"/>
    <w:rsid w:val="00075620"/>
    <w:rsid w:val="000A13C4"/>
    <w:rsid w:val="00196695"/>
    <w:rsid w:val="00473F48"/>
    <w:rsid w:val="004D2EFD"/>
    <w:rsid w:val="0050051F"/>
    <w:rsid w:val="007115B5"/>
    <w:rsid w:val="00751004"/>
    <w:rsid w:val="00753785"/>
    <w:rsid w:val="0076060B"/>
    <w:rsid w:val="007B62F7"/>
    <w:rsid w:val="007E28CE"/>
    <w:rsid w:val="00DD44D8"/>
    <w:rsid w:val="00EA7A5C"/>
    <w:rsid w:val="00FA13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F4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73F4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73F48"/>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473F48"/>
    <w:rPr>
      <w:color w:val="0066CC"/>
      <w:u w:val="single"/>
    </w:rPr>
  </w:style>
  <w:style w:type="paragraph" w:styleId="a4">
    <w:name w:val="Normal (Web)"/>
    <w:basedOn w:val="a"/>
    <w:uiPriority w:val="99"/>
    <w:unhideWhenUsed/>
    <w:rsid w:val="00473F48"/>
    <w:pPr>
      <w:spacing w:before="100" w:beforeAutospacing="1" w:after="100" w:afterAutospacing="1" w:line="240" w:lineRule="auto"/>
    </w:pPr>
    <w:rPr>
      <w:rFonts w:ascii="Times New Roman" w:eastAsia="Times New Roman" w:hAnsi="Times New Roman"/>
      <w:sz w:val="24"/>
      <w:szCs w:val="24"/>
      <w:lang w:eastAsia="ru-RU"/>
    </w:rPr>
  </w:style>
  <w:style w:type="table" w:styleId="a5">
    <w:name w:val="Table Grid"/>
    <w:basedOn w:val="a1"/>
    <w:uiPriority w:val="59"/>
    <w:rsid w:val="001966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F4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73F4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73F48"/>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473F48"/>
    <w:rPr>
      <w:color w:val="0066CC"/>
      <w:u w:val="single"/>
    </w:rPr>
  </w:style>
  <w:style w:type="paragraph" w:styleId="a4">
    <w:name w:val="Normal (Web)"/>
    <w:basedOn w:val="a"/>
    <w:uiPriority w:val="99"/>
    <w:unhideWhenUsed/>
    <w:rsid w:val="00473F48"/>
    <w:pPr>
      <w:spacing w:before="100" w:beforeAutospacing="1" w:after="100" w:afterAutospacing="1" w:line="240" w:lineRule="auto"/>
    </w:pPr>
    <w:rPr>
      <w:rFonts w:ascii="Times New Roman" w:eastAsia="Times New Roman" w:hAnsi="Times New Roman"/>
      <w:sz w:val="24"/>
      <w:szCs w:val="24"/>
      <w:lang w:eastAsia="ru-RU"/>
    </w:rPr>
  </w:style>
  <w:style w:type="table" w:styleId="a5">
    <w:name w:val="Table Grid"/>
    <w:basedOn w:val="a1"/>
    <w:uiPriority w:val="59"/>
    <w:rsid w:val="001966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544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3210&amp;date=17.06.2025" TargetMode="External"/><Relationship Id="rId13" Type="http://schemas.openxmlformats.org/officeDocument/2006/relationships/hyperlink" Target="https://login.consultant.ru/link/?req=doc&amp;base=LAW&amp;n=511305&amp;dst=100215&amp;field=134&amp;date=16.09.2025" TargetMode="External"/><Relationship Id="rId18" Type="http://schemas.openxmlformats.org/officeDocument/2006/relationships/hyperlink" Target="https://login.consultant.ru/link/?req=doc&amp;base=LAW&amp;n=500137&amp;date=16.09.2025" TargetMode="External"/><Relationship Id="rId3" Type="http://schemas.openxmlformats.org/officeDocument/2006/relationships/settings" Target="settings.xml"/><Relationship Id="rId7" Type="http://schemas.openxmlformats.org/officeDocument/2006/relationships/hyperlink" Target="https://login.consultant.ru/link/?req=doc&amp;base=LAW&amp;n=493210&amp;date=17.06.2025" TargetMode="External"/><Relationship Id="rId12" Type="http://schemas.openxmlformats.org/officeDocument/2006/relationships/hyperlink" Target="https://login.consultant.ru/link/?req=doc&amp;base=LAW&amp;n=511305&amp;dst=100215&amp;field=134&amp;date=16.09.2025" TargetMode="External"/><Relationship Id="rId17" Type="http://schemas.openxmlformats.org/officeDocument/2006/relationships/hyperlink" Target="https://login.consultant.ru/link/?req=doc&amp;base=LAW&amp;n=500137&amp;date=16.09.2025" TargetMode="External"/><Relationship Id="rId2" Type="http://schemas.microsoft.com/office/2007/relationships/stylesWithEffects" Target="stylesWithEffects.xml"/><Relationship Id="rId16" Type="http://schemas.openxmlformats.org/officeDocument/2006/relationships/hyperlink" Target="https://login.consultant.ru/link/?req=doc&amp;base=LAW&amp;n=511305&amp;dst=299&amp;field=134&amp;date=16.09.2025"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LAW&amp;n=501324&amp;date=17.06.2025&amp;dst=2550&amp;field=134" TargetMode="External"/><Relationship Id="rId11" Type="http://schemas.openxmlformats.org/officeDocument/2006/relationships/hyperlink" Target="https://login.consultant.ru/link/?req=doc&amp;base=LAW&amp;n=493210&amp;date=17.06.2025" TargetMode="External"/><Relationship Id="rId5" Type="http://schemas.openxmlformats.org/officeDocument/2006/relationships/hyperlink" Target="https://login.consultant.ru/link/?req=doc&amp;base=LAW&amp;n=501324&amp;date=17.06.2025&amp;dst=101159&amp;field=134" TargetMode="External"/><Relationship Id="rId15" Type="http://schemas.openxmlformats.org/officeDocument/2006/relationships/hyperlink" Target="https://login.consultant.ru/link/?req=doc&amp;base=LAW&amp;n=511305&amp;dst=100222&amp;field=134&amp;date=16.09.2025" TargetMode="External"/><Relationship Id="rId10" Type="http://schemas.openxmlformats.org/officeDocument/2006/relationships/hyperlink" Target="https://login.consultant.ru/link/?req=doc&amp;base=LAW&amp;n=493210&amp;date=17.06.2025"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493210&amp;date=17.06.2025" TargetMode="External"/><Relationship Id="rId14" Type="http://schemas.openxmlformats.org/officeDocument/2006/relationships/hyperlink" Target="https://login.consultant.ru/link/?req=doc&amp;base=LAW&amp;n=511305&amp;dst=100215&amp;field=134&amp;date=16.09.20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22</Pages>
  <Words>4328</Words>
  <Characters>24673</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Головахина Анастасия Геннадьевна</dc:creator>
  <cp:keywords/>
  <dc:description/>
  <cp:lastModifiedBy>Головахина Анастасия Геннадьевна</cp:lastModifiedBy>
  <cp:revision>7</cp:revision>
  <dcterms:created xsi:type="dcterms:W3CDTF">2025-12-10T09:41:00Z</dcterms:created>
  <dcterms:modified xsi:type="dcterms:W3CDTF">2025-12-17T11:32:00Z</dcterms:modified>
</cp:coreProperties>
</file>